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95F9" w14:textId="77777777" w:rsidR="002A2260" w:rsidRDefault="002A2260" w:rsidP="002A2260">
      <w:pPr>
        <w:pStyle w:val="a4"/>
        <w:shd w:val="clear" w:color="auto" w:fill="auto"/>
        <w:spacing w:after="0" w:line="317" w:lineRule="exact"/>
        <w:ind w:left="20" w:right="20" w:firstLine="680"/>
        <w:jc w:val="both"/>
      </w:pPr>
      <w:r>
        <w:rPr>
          <w:rStyle w:val="a3"/>
          <w:color w:val="000000"/>
        </w:rPr>
        <w:t xml:space="preserve">Федеральным законом от 30.12.2021 </w:t>
      </w:r>
      <w:r>
        <w:rPr>
          <w:rStyle w:val="a3"/>
          <w:color w:val="000000"/>
          <w:lang w:val="en-US"/>
        </w:rPr>
        <w:t>N</w:t>
      </w:r>
      <w:r w:rsidRPr="008507C1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458-ФЗ с 10 января 2022 года введена ответственность за неоднократное агрессивное вождение.</w:t>
      </w:r>
    </w:p>
    <w:p w14:paraId="4BBE5902" w14:textId="77777777" w:rsidR="002A2260" w:rsidRDefault="002A2260" w:rsidP="002A2260">
      <w:pPr>
        <w:pStyle w:val="a4"/>
        <w:shd w:val="clear" w:color="auto" w:fill="auto"/>
        <w:spacing w:after="0" w:line="317" w:lineRule="exact"/>
        <w:ind w:left="20" w:right="20" w:firstLine="680"/>
      </w:pPr>
      <w:r>
        <w:rPr>
          <w:rStyle w:val="a3"/>
          <w:color w:val="000000"/>
        </w:rPr>
        <w:t>Уголовный кодекс РФ дополнен статьей 264.2 следующего содержания: "Статья 264.2.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14:paraId="60697CC3" w14:textId="77777777" w:rsidR="002A2260" w:rsidRDefault="002A2260" w:rsidP="002A2260">
      <w:pPr>
        <w:pStyle w:val="a4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317" w:lineRule="exact"/>
        <w:ind w:left="20" w:right="20" w:firstLine="680"/>
        <w:jc w:val="both"/>
      </w:pPr>
      <w:r>
        <w:rPr>
          <w:rStyle w:val="a3"/>
          <w:color w:val="000000"/>
        </w:rPr>
        <w:t>нарушение правил дорожного движения, предусмотренное частью 4 или 5 статьи 12.9 либо частью 4 статьи 12.15 КоАП РФ, лицом, подвергнутым административному наказанию и лишенным права управления транспортными средствами за любое из деяний, предусмотренных частью 7 статьи 12.9 и частью 5 статьи 12.15 КоАП РФ влечёт наказание до 2 лет лишения свободы.</w:t>
      </w:r>
    </w:p>
    <w:p w14:paraId="49E43947" w14:textId="77777777" w:rsidR="002A2260" w:rsidRDefault="002A2260" w:rsidP="002A2260">
      <w:pPr>
        <w:pStyle w:val="a4"/>
        <w:shd w:val="clear" w:color="auto" w:fill="auto"/>
        <w:spacing w:after="1003" w:line="317" w:lineRule="exact"/>
        <w:ind w:left="20" w:right="20" w:firstLine="680"/>
        <w:jc w:val="both"/>
      </w:pPr>
      <w:r>
        <w:rPr>
          <w:rStyle w:val="a3"/>
          <w:color w:val="000000"/>
        </w:rPr>
        <w:t>Ответственность не наступит, если предыдущие нарушения зафиксированы автоматической дорожной камерой.</w:t>
      </w:r>
    </w:p>
    <w:p w14:paraId="0729F3B0" w14:textId="77777777" w:rsidR="00303E34" w:rsidRDefault="00303E34">
      <w:bookmarkStart w:id="0" w:name="_GoBack"/>
      <w:bookmarkEnd w:id="0"/>
    </w:p>
    <w:sectPr w:rsidR="0030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9C"/>
    <w:rsid w:val="002A2260"/>
    <w:rsid w:val="00303E34"/>
    <w:rsid w:val="007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FEE2-C089-47B8-AE9B-ED11DBC6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A22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A2260"/>
    <w:pPr>
      <w:widowControl w:val="0"/>
      <w:shd w:val="clear" w:color="auto" w:fill="FFFFFF"/>
      <w:spacing w:after="360" w:line="470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A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2022-02-05T12:49:00Z</dcterms:created>
  <dcterms:modified xsi:type="dcterms:W3CDTF">2022-02-05T12:49:00Z</dcterms:modified>
</cp:coreProperties>
</file>