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9CAF4" w14:textId="77777777" w:rsidR="00F77632" w:rsidRDefault="00F77632" w:rsidP="00F77632">
      <w:pPr>
        <w:pStyle w:val="a4"/>
        <w:shd w:val="clear" w:color="auto" w:fill="auto"/>
        <w:spacing w:after="0" w:line="341" w:lineRule="exact"/>
        <w:ind w:left="20" w:right="20" w:firstLine="700"/>
        <w:jc w:val="both"/>
      </w:pPr>
      <w:r>
        <w:rPr>
          <w:rStyle w:val="a3"/>
          <w:color w:val="000000"/>
        </w:rPr>
        <w:t xml:space="preserve">Федеральным законом от 28.01.2022 </w:t>
      </w:r>
      <w:r>
        <w:rPr>
          <w:rStyle w:val="a3"/>
          <w:color w:val="000000"/>
          <w:lang w:val="en-US"/>
        </w:rPr>
        <w:t>N</w:t>
      </w:r>
      <w:r w:rsidRPr="008507C1">
        <w:rPr>
          <w:rStyle w:val="a3"/>
          <w:color w:val="000000"/>
        </w:rPr>
        <w:t xml:space="preserve"> </w:t>
      </w:r>
      <w:r>
        <w:rPr>
          <w:rStyle w:val="a3"/>
          <w:color w:val="000000"/>
        </w:rPr>
        <w:t>З-ФЗ "О внесении изменений в Уголовный кодекс Российской Федерации"</w:t>
      </w:r>
    </w:p>
    <w:p w14:paraId="79EBC2E3" w14:textId="77777777" w:rsidR="00F77632" w:rsidRDefault="00F77632" w:rsidP="00F77632">
      <w:pPr>
        <w:pStyle w:val="a4"/>
        <w:shd w:val="clear" w:color="auto" w:fill="auto"/>
        <w:spacing w:after="646" w:line="317" w:lineRule="exact"/>
        <w:ind w:left="20" w:right="20"/>
        <w:jc w:val="both"/>
      </w:pPr>
      <w:bookmarkStart w:id="0" w:name="_GoBack"/>
      <w:r>
        <w:rPr>
          <w:rStyle w:val="a3"/>
          <w:color w:val="000000"/>
        </w:rPr>
        <w:t xml:space="preserve">установлена возможность назначения пожизненного лишения свободы за совершение изнасилования </w:t>
      </w:r>
      <w:bookmarkEnd w:id="0"/>
      <w:r>
        <w:rPr>
          <w:rStyle w:val="a3"/>
          <w:color w:val="000000"/>
        </w:rPr>
        <w:t>(насильственных действий сексуального характера) в отношении двух или более несовершеннолетних, в том числе достигших четырнадцатилетнего возраста, а также за совершение рассматриваемых преступлений, сопряженных с совершением другого тяжкого или особо тяжкого преступления против личности.</w:t>
      </w:r>
    </w:p>
    <w:p w14:paraId="16C2222B" w14:textId="77777777" w:rsidR="00303E34" w:rsidRDefault="00303E34"/>
    <w:sectPr w:rsidR="00303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0B"/>
    <w:rsid w:val="00303E34"/>
    <w:rsid w:val="00A55B0B"/>
    <w:rsid w:val="00F7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0889A-35AB-4195-A24E-7020D4AC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F7763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F77632"/>
    <w:pPr>
      <w:widowControl w:val="0"/>
      <w:shd w:val="clear" w:color="auto" w:fill="FFFFFF"/>
      <w:spacing w:after="360" w:line="470" w:lineRule="exact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F77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Прокуратура РФ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Оксана Романовна</dc:creator>
  <cp:keywords/>
  <dc:description/>
  <cp:lastModifiedBy>Зайцева Оксана Романовна</cp:lastModifiedBy>
  <cp:revision>2</cp:revision>
  <dcterms:created xsi:type="dcterms:W3CDTF">2022-02-05T12:48:00Z</dcterms:created>
  <dcterms:modified xsi:type="dcterms:W3CDTF">2022-02-05T12:48:00Z</dcterms:modified>
</cp:coreProperties>
</file>