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9EF2" w14:textId="1013CA91" w:rsidR="00144A31" w:rsidRPr="00144A31" w:rsidRDefault="005C78C9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21.01.2021</w:t>
      </w:r>
    </w:p>
    <w:p w14:paraId="6BD78CD2" w14:textId="3D3E9994" w:rsidR="00144A31" w:rsidRPr="00144A31" w:rsidRDefault="00BD1320" w:rsidP="00AF4C8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D132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ПУТЕШЕСТВИЕ ВО ВРЕМЕНИ С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ПЕРЕПИСЬЮ. ВПЕРЕД, В БУДУЩЕЕ! </w:t>
      </w:r>
    </w:p>
    <w:p w14:paraId="47424CA0" w14:textId="5332E293" w:rsidR="00144A31" w:rsidRPr="00D108E4" w:rsidRDefault="006C7555" w:rsidP="00BD1320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Сегодня  стало известно, что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культовый спортивный автомобиль </w:t>
      </w:r>
      <w:proofErr w:type="spellStart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>DeLorean</w:t>
      </w:r>
      <w:proofErr w:type="spellEnd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DMC-12, показанный в фильме «Назад в будущее», может быть возрожден.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Ровно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сорок лет назад он стал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>прообразом машины времени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 позволив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героям переместиться на 30 лет вперед и обратно, чтобы лучше узнать прошлое и попробовать изменить будущее. Самое время сделать то же самое при помо</w:t>
      </w:r>
      <w:r w:rsid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щи данных переписи населения.  </w:t>
      </w:r>
    </w:p>
    <w:p w14:paraId="38ECA2CA" w14:textId="25005668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DeLorean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Этот автомобиль обрел культовый статус, благодаря своей «роли» в кинотрилогии «Назад в будущее» режиссера Роберта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Земекиса</w:t>
      </w:r>
      <w:proofErr w:type="spellEnd"/>
      <w:r w:rsidR="00591995">
        <w:rPr>
          <w:rFonts w:ascii="Arial" w:eastAsia="Calibri" w:hAnsi="Arial" w:cs="Arial"/>
          <w:color w:val="525252"/>
          <w:sz w:val="24"/>
          <w:szCs w:val="24"/>
        </w:rPr>
        <w:t>.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Именно на DMC-12 герои фильма из своего 1985 года смогли посетить 1955, 2015 и даже 1885 и, наверное, каждый сделал важные выводы.</w:t>
      </w:r>
    </w:p>
    <w:p w14:paraId="692DF95F" w14:textId="0564FF6B" w:rsidR="00BD1320" w:rsidRPr="00BD1320" w:rsidRDefault="00DC79AC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Находить важные детали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в разные периоды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времени позволяет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статистика</w:t>
      </w:r>
      <w:r w:rsidR="00BD1320" w:rsidRPr="00BD1320">
        <w:rPr>
          <w:rFonts w:ascii="Arial" w:eastAsia="Calibri" w:hAnsi="Arial" w:cs="Arial"/>
          <w:color w:val="525252"/>
          <w:sz w:val="24"/>
          <w:szCs w:val="24"/>
        </w:rPr>
        <w:t xml:space="preserve">. Она показывает, как меняется население, его предпочтения и возможности, а с ним и вся экономика страны. Зная, какими мы были 30, 20, 10  лет назад, кем стали сегодня — мы можем не только  заглянуть в будущее,  но и планировать его.  Попробуем совершить короткий экскурс. </w:t>
      </w:r>
    </w:p>
    <w:p w14:paraId="23C4911F" w14:textId="55303BD9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Так, по данным переписи 1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989 года, в РСФСР было 12,7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жителей с высшим образованием и 21,7 млн — со средним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специальным, что составляло 10 и 18% населения республики старше 15 лет. В 2002 году уже 15% (19 млн) жителей России в этой возрастной категории имели высшее образование и 27% (32,9 млн) —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профессиональное.  Спустя 8 лет, по данным переписи-2010, высшее образование имели уже 22% (26,8 млн), а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рофессиональное — 30% (36,7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). Как видно, </w:t>
      </w:r>
      <w:r w:rsidR="002328FD">
        <w:rPr>
          <w:rFonts w:ascii="Arial" w:eastAsia="Calibri" w:hAnsi="Arial" w:cs="Arial"/>
          <w:color w:val="525252"/>
          <w:sz w:val="24"/>
          <w:szCs w:val="24"/>
        </w:rPr>
        <w:t xml:space="preserve">вырос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 xml:space="preserve">спрос на </w:t>
      </w:r>
      <w:r w:rsidR="00AD75FF">
        <w:rPr>
          <w:rFonts w:ascii="Arial" w:eastAsia="Calibri" w:hAnsi="Arial" w:cs="Arial"/>
          <w:color w:val="525252"/>
          <w:sz w:val="24"/>
          <w:szCs w:val="24"/>
        </w:rPr>
        <w:t xml:space="preserve">высшее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образование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. Как повлияло это на предпочтения в работе?</w:t>
      </w:r>
    </w:p>
    <w:p w14:paraId="47002369" w14:textId="745879D4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В 80-е годы популярностью пользовались профессии работников нефтегазовой промышленности, товароведов, продавцов, сотрудников гостиниц, мастеров телеателье, наладчиков оборудования. </w:t>
      </w:r>
    </w:p>
    <w:p w14:paraId="6B5B421E" w14:textId="115A0EF4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Считается, что на выбор и появление вакансий в гостиничном деле влияло развитие туризма после Олимпиады-80. Наладчики и специалисты в электронике стали требоваться  с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автоматизацией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промышл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енности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Очевидно,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одним из переломных моментов в развитии профессионального образования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стали 80-е годы, когда на рынке труда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появилась необходимость в дополнительных </w:t>
      </w:r>
      <w:r w:rsidR="004C5A96" w:rsidRPr="00BD1320">
        <w:rPr>
          <w:rFonts w:ascii="Arial" w:eastAsia="Calibri" w:hAnsi="Arial" w:cs="Arial"/>
          <w:color w:val="525252"/>
          <w:sz w:val="24"/>
          <w:szCs w:val="24"/>
        </w:rPr>
        <w:t>квалифицир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ованных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знания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Динамика данных переписей (по образованию, росту числа городских жителей) показывала работодателям: спрос на новые специальности и вакансии будет. </w:t>
      </w:r>
    </w:p>
    <w:p w14:paraId="270463F9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Как изменилась ситуация с ростом числа специалистов с дипломом? «Сейчас в разряд популярных часто попадают высокооплачиваемые профессии и те, спрос на которые стабильно растет: сфера IT, биотехнологии, маркетинга, сетевых коммуникаций. Традиционно замечен спрос на профессии в  области продаж и сферы услуг (водители и т.д.). По всем этим профессиям публикуется больше всего вакансий»,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Людмила Иванова-Швец, доцент базовой кафедры «Развитие человеческого капитала» РЭУ им Г. В. Плеханова.  </w:t>
      </w:r>
    </w:p>
    <w:p w14:paraId="6E7C10A9" w14:textId="57EDAD8D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Рынок труда становится более контрастным. Но, судя по данным ВПН-2010, </w:t>
      </w:r>
      <w:r w:rsidR="00081E5F">
        <w:rPr>
          <w:rFonts w:ascii="Arial" w:eastAsia="Calibri" w:hAnsi="Arial" w:cs="Arial"/>
          <w:color w:val="525252"/>
          <w:sz w:val="24"/>
          <w:szCs w:val="24"/>
        </w:rPr>
        <w:t xml:space="preserve">в дальнейшем мы еще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увидим рост процентной доли россиян с высшим образованием. Точную картину покажет предстоящая пе</w:t>
      </w:r>
      <w:r w:rsidR="00D3605B">
        <w:rPr>
          <w:rFonts w:ascii="Arial" w:eastAsia="Calibri" w:hAnsi="Arial" w:cs="Arial"/>
          <w:color w:val="525252"/>
          <w:sz w:val="24"/>
          <w:szCs w:val="24"/>
        </w:rPr>
        <w:t>репись населения</w:t>
      </w:r>
      <w:r w:rsidR="006420B7">
        <w:rPr>
          <w:rFonts w:ascii="Arial" w:eastAsia="Calibri" w:hAnsi="Arial" w:cs="Arial"/>
          <w:color w:val="525252"/>
          <w:sz w:val="24"/>
          <w:szCs w:val="24"/>
        </w:rPr>
        <w:t xml:space="preserve"> 2021 года.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Новые данные, в том числе и об изменениях в составе разных поколений, позволят экспертам сделать некоторые прогнозы и на 30 лет вперед.</w:t>
      </w:r>
    </w:p>
    <w:p w14:paraId="28980EFE" w14:textId="5C93DA0F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«С точки зрения теории поколений каждое время определяет свои популярные профессии. Например, сейчас многие дети хотят быть учеными, потому что видят, как нужны новые научные решения. Специальности, требующие высоких технологических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знаний, популярны и у поколения Z, рожденных с 1985 года. Они выбирают урбанистику, архитектору, дизайн. Но на вопросы переписи-89 отвечали представители предыдущего поколения Х, для которых характерны другие ценности. Одна из которых —  «уникальность». Этим можно объяснить и рост популярности в то время нестандартных умственных  специальностей, как наладчик спецоборудования», — поясняет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основатель и координатор российской школы теории поколений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RuGenerations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 Евгения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Шамис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</w:p>
    <w:p w14:paraId="6C83F9D1" w14:textId="688667E1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«К 2045 году, судя </w:t>
      </w:r>
      <w:r w:rsidR="00CD5DD8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ценностям, характерным для очередного поколения, которое должно походить на послевоенное поколение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беби-бумеров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(родившихся в 1944-63 годах), вновь будет высокий спрос на инженеров и специалистов с математическим и техническим образованием, ответственных за внедрение больших систем», — делает прогноз эксперт.  Новые данные переписи, возможно, позволят сделать и другие выводы. И, во всяком случае, повлиять на развитие образовательных программ в нашей стране. </w:t>
      </w:r>
    </w:p>
    <w:p w14:paraId="1E13B513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«Перепись — это инструмент не только для работы с настоящим. Благодаря получению и сравнению меняющихся через десятилетие точных данных об образовании, источниках дохода, социальном статусе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представителей разных возрастных групп, мы можем понимать, какое наше будущее и что в нем будет цениться в первую очередь. Поэтому участие во Всероссийской переписи населения 2021 года — очень важная и нужная штука для каждого. Предстоящая первая цифровая  перепись с сопоставлением разных методов сбора данных, в  том числе 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Big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Data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– это значительный  апдейт калибровки  решений  для  будущего»,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заместитель руководителя Росстата Павел Смелов. </w:t>
      </w:r>
    </w:p>
    <w:p w14:paraId="2B68C738" w14:textId="5AEAEFF0" w:rsidR="00AF4C82" w:rsidRPr="00AF4C82" w:rsidRDefault="00AF4C82" w:rsidP="00FF1758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>
        <w:rPr>
          <w:rFonts w:ascii="Arial" w:eastAsia="Calibri" w:hAnsi="Arial" w:cs="Arial"/>
          <w:b/>
          <w:i/>
          <w:color w:val="525252"/>
          <w:sz w:val="24"/>
          <w:szCs w:val="24"/>
        </w:rPr>
        <w:t>О</w:t>
      </w:r>
      <w:r w:rsidRPr="00AF4C82">
        <w:rPr>
          <w:rFonts w:ascii="Arial" w:eastAsia="Calibri" w:hAnsi="Arial" w:cs="Arial"/>
          <w:b/>
          <w:i/>
          <w:color w:val="525252"/>
          <w:sz w:val="24"/>
          <w:szCs w:val="24"/>
        </w:rPr>
        <w:t>б инфоповоде:</w:t>
      </w:r>
    </w:p>
    <w:p w14:paraId="1515CC90" w14:textId="6DAF8BF4" w:rsidR="00FF1758" w:rsidRP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DeLorean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. Это заднеприводный спортивный автомобиль, способный разгоняться до 177 километров в час. Всего за два года производства спорткара на заводе в Северной Ирландии, в продажу поступило более 9 тыс. DMC-12. Свою популярность этот автомобиль получил не только благодаря техническим характеристикам, на нем путешествовали в прошлое герои американской кинокартины «Назад в будущее», самого кассового фильма в 1985 году – он заработал в международном прокате 388,3 млн долларов, согласно данным портала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Box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Office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Mojo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.</w:t>
      </w:r>
    </w:p>
    <w:p w14:paraId="1E588269" w14:textId="3DD07CEC" w:rsid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В 1985 году в США, по версии создателей фильма, были популярны профессии ученого, продавца автомобилей, бизнесмена средней руки, музыканта и учителя. </w:t>
      </w:r>
    </w:p>
    <w:p w14:paraId="5F5D169C" w14:textId="5265F522" w:rsidR="00FF7AF6" w:rsidRDefault="00FF1758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>21</w:t>
      </w:r>
      <w:r w:rsidR="004964BD">
        <w:rPr>
          <w:rFonts w:ascii="Arial" w:eastAsia="Calibri" w:hAnsi="Arial" w:cs="Arial"/>
          <w:i/>
          <w:color w:val="525252"/>
          <w:sz w:val="24"/>
          <w:szCs w:val="24"/>
        </w:rPr>
        <w:t xml:space="preserve"> января 202</w:t>
      </w:r>
      <w:r w:rsidR="004964BD" w:rsidRPr="004964BD">
        <w:rPr>
          <w:rFonts w:ascii="Arial" w:eastAsia="Calibri" w:hAnsi="Arial" w:cs="Arial"/>
          <w:i/>
          <w:color w:val="525252"/>
          <w:sz w:val="24"/>
          <w:szCs w:val="24"/>
        </w:rPr>
        <w:t>1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года стало известно, что 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знаменитый спортивный автомобиль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</w:t>
      </w:r>
      <w:r>
        <w:rPr>
          <w:rFonts w:ascii="Arial" w:eastAsia="Calibri" w:hAnsi="Arial" w:cs="Arial"/>
          <w:i/>
          <w:color w:val="525252"/>
          <w:sz w:val="24"/>
          <w:szCs w:val="24"/>
        </w:rPr>
        <w:t>rean</w:t>
      </w:r>
      <w:proofErr w:type="spellEnd"/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DMC-12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="00D17792" w:rsidRPr="00D17792">
        <w:rPr>
          <w:rFonts w:ascii="Arial" w:eastAsia="Calibri" w:hAnsi="Arial" w:cs="Arial"/>
          <w:i/>
          <w:color w:val="525252"/>
          <w:sz w:val="24"/>
          <w:szCs w:val="24"/>
        </w:rPr>
        <w:t>показанный в фильме «Назад в будущее»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может быть возрожден</w:t>
      </w:r>
      <w:r w:rsidR="00BD1320"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i/>
          <w:color w:val="525252"/>
          <w:sz w:val="24"/>
          <w:szCs w:val="24"/>
        </w:rPr>
        <w:t>Теперь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как электромобиль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</w:p>
    <w:p w14:paraId="5BF2943D" w14:textId="77777777" w:rsidR="00D17792" w:rsidRPr="00FF7AF6" w:rsidRDefault="00D17792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20333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203333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2"/>
          <w:szCs w:val="10"/>
        </w:rPr>
      </w:pPr>
    </w:p>
    <w:p w14:paraId="20A2EEAB" w14:textId="0B487EA7" w:rsidR="00E55132" w:rsidRPr="00203333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5FD1B638">
            <wp:extent cx="701749" cy="701749"/>
            <wp:effectExtent l="0" t="0" r="3175" b="317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89" cy="71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132" w:rsidRPr="00203333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FFAA" w14:textId="77777777" w:rsidR="00766DE2" w:rsidRDefault="00766DE2" w:rsidP="00A02726">
      <w:pPr>
        <w:spacing w:after="0" w:line="240" w:lineRule="auto"/>
      </w:pPr>
      <w:r>
        <w:separator/>
      </w:r>
    </w:p>
  </w:endnote>
  <w:endnote w:type="continuationSeparator" w:id="0">
    <w:p w14:paraId="07672589" w14:textId="77777777" w:rsidR="00766DE2" w:rsidRDefault="00766DE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5DEDCF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8C3AB8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04EF7" w14:textId="77777777" w:rsidR="00766DE2" w:rsidRDefault="00766DE2" w:rsidP="00A02726">
      <w:pPr>
        <w:spacing w:after="0" w:line="240" w:lineRule="auto"/>
      </w:pPr>
      <w:r>
        <w:separator/>
      </w:r>
    </w:p>
  </w:footnote>
  <w:footnote w:type="continuationSeparator" w:id="0">
    <w:p w14:paraId="47CDC281" w14:textId="77777777" w:rsidR="00766DE2" w:rsidRDefault="00766DE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1047" w14:textId="77777777" w:rsidR="00962C5A" w:rsidRDefault="00203333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3333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9ADD" w14:textId="77777777" w:rsidR="00962C5A" w:rsidRDefault="00203333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2C4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0CC3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1E5F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553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E45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03333"/>
    <w:rsid w:val="00213A9E"/>
    <w:rsid w:val="00214C99"/>
    <w:rsid w:val="00215209"/>
    <w:rsid w:val="00216087"/>
    <w:rsid w:val="002176FE"/>
    <w:rsid w:val="00223D33"/>
    <w:rsid w:val="00226B2F"/>
    <w:rsid w:val="002328FD"/>
    <w:rsid w:val="00232CB0"/>
    <w:rsid w:val="00232F29"/>
    <w:rsid w:val="002336AC"/>
    <w:rsid w:val="002336D3"/>
    <w:rsid w:val="0023539B"/>
    <w:rsid w:val="00235474"/>
    <w:rsid w:val="00235BE5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08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716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2EF9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B54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250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3C1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4BD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5A96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1995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00E1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8C9"/>
    <w:rsid w:val="005C795A"/>
    <w:rsid w:val="005C7C4A"/>
    <w:rsid w:val="005C7EEC"/>
    <w:rsid w:val="005D036D"/>
    <w:rsid w:val="005D0ABB"/>
    <w:rsid w:val="005D434E"/>
    <w:rsid w:val="005D480B"/>
    <w:rsid w:val="005D4FB4"/>
    <w:rsid w:val="005D5123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6CF5"/>
    <w:rsid w:val="0061782D"/>
    <w:rsid w:val="006208A9"/>
    <w:rsid w:val="0062191F"/>
    <w:rsid w:val="00622927"/>
    <w:rsid w:val="006264F4"/>
    <w:rsid w:val="00627F12"/>
    <w:rsid w:val="0063164A"/>
    <w:rsid w:val="0063437A"/>
    <w:rsid w:val="00634FC5"/>
    <w:rsid w:val="00636306"/>
    <w:rsid w:val="00637329"/>
    <w:rsid w:val="006401F4"/>
    <w:rsid w:val="0064188B"/>
    <w:rsid w:val="00641C3E"/>
    <w:rsid w:val="00641CCE"/>
    <w:rsid w:val="006420B7"/>
    <w:rsid w:val="00642B82"/>
    <w:rsid w:val="00645D36"/>
    <w:rsid w:val="00646536"/>
    <w:rsid w:val="00646F29"/>
    <w:rsid w:val="00650583"/>
    <w:rsid w:val="00652E56"/>
    <w:rsid w:val="00653840"/>
    <w:rsid w:val="0065537A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3F5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7555"/>
    <w:rsid w:val="006D259B"/>
    <w:rsid w:val="006D2882"/>
    <w:rsid w:val="006D2F8B"/>
    <w:rsid w:val="006D47C7"/>
    <w:rsid w:val="006D4A12"/>
    <w:rsid w:val="006E015C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6E8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6DE2"/>
    <w:rsid w:val="007676B8"/>
    <w:rsid w:val="007707BA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53E0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3362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3AB8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022C"/>
    <w:rsid w:val="00942621"/>
    <w:rsid w:val="00942758"/>
    <w:rsid w:val="00944719"/>
    <w:rsid w:val="00945285"/>
    <w:rsid w:val="00946E22"/>
    <w:rsid w:val="00950694"/>
    <w:rsid w:val="00957879"/>
    <w:rsid w:val="00957AD9"/>
    <w:rsid w:val="00957E31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19B2"/>
    <w:rsid w:val="0098276B"/>
    <w:rsid w:val="00984279"/>
    <w:rsid w:val="009847F1"/>
    <w:rsid w:val="00984CCD"/>
    <w:rsid w:val="00986EDC"/>
    <w:rsid w:val="0099008E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3D70"/>
    <w:rsid w:val="00A94123"/>
    <w:rsid w:val="00A9464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D75FF"/>
    <w:rsid w:val="00AE2C18"/>
    <w:rsid w:val="00AE5695"/>
    <w:rsid w:val="00AE7E3A"/>
    <w:rsid w:val="00AF1AAD"/>
    <w:rsid w:val="00AF4C8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5C4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1320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5F37"/>
    <w:rsid w:val="00C063B8"/>
    <w:rsid w:val="00C06EF9"/>
    <w:rsid w:val="00C07578"/>
    <w:rsid w:val="00C1261F"/>
    <w:rsid w:val="00C147A6"/>
    <w:rsid w:val="00C20033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0673"/>
    <w:rsid w:val="00C61E08"/>
    <w:rsid w:val="00C61F8B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008A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B32"/>
    <w:rsid w:val="00CD50EA"/>
    <w:rsid w:val="00CD5C96"/>
    <w:rsid w:val="00CD5DD8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26BC"/>
    <w:rsid w:val="00CF447D"/>
    <w:rsid w:val="00CF4F7E"/>
    <w:rsid w:val="00CF75C9"/>
    <w:rsid w:val="00D0157E"/>
    <w:rsid w:val="00D02BA4"/>
    <w:rsid w:val="00D06281"/>
    <w:rsid w:val="00D06B97"/>
    <w:rsid w:val="00D108E4"/>
    <w:rsid w:val="00D10C15"/>
    <w:rsid w:val="00D12647"/>
    <w:rsid w:val="00D13239"/>
    <w:rsid w:val="00D13B1D"/>
    <w:rsid w:val="00D13C29"/>
    <w:rsid w:val="00D15AB2"/>
    <w:rsid w:val="00D1695E"/>
    <w:rsid w:val="00D17792"/>
    <w:rsid w:val="00D177A3"/>
    <w:rsid w:val="00D17CF5"/>
    <w:rsid w:val="00D2164E"/>
    <w:rsid w:val="00D227E5"/>
    <w:rsid w:val="00D2655F"/>
    <w:rsid w:val="00D2663A"/>
    <w:rsid w:val="00D26CC3"/>
    <w:rsid w:val="00D27C05"/>
    <w:rsid w:val="00D3154C"/>
    <w:rsid w:val="00D324B5"/>
    <w:rsid w:val="00D331EE"/>
    <w:rsid w:val="00D3327F"/>
    <w:rsid w:val="00D345CC"/>
    <w:rsid w:val="00D35C3E"/>
    <w:rsid w:val="00D3605B"/>
    <w:rsid w:val="00D40C52"/>
    <w:rsid w:val="00D414C8"/>
    <w:rsid w:val="00D43915"/>
    <w:rsid w:val="00D443E4"/>
    <w:rsid w:val="00D4693D"/>
    <w:rsid w:val="00D47AA7"/>
    <w:rsid w:val="00D50C0C"/>
    <w:rsid w:val="00D51AC5"/>
    <w:rsid w:val="00D5234B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3B9"/>
    <w:rsid w:val="00DC7186"/>
    <w:rsid w:val="00DC79AC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DF7E34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33FD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CF2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E2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E4DAC"/>
    <w:rsid w:val="00FF084F"/>
    <w:rsid w:val="00FF0FD4"/>
    <w:rsid w:val="00FF1758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F9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53B874F7-9F05-4816-8E73-97886AC4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41AF-CE41-4318-B95B-BAF7D215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4</cp:revision>
  <cp:lastPrinted>2020-02-13T18:03:00Z</cp:lastPrinted>
  <dcterms:created xsi:type="dcterms:W3CDTF">2021-01-21T12:42:00Z</dcterms:created>
  <dcterms:modified xsi:type="dcterms:W3CDTF">2021-01-27T04:07:00Z</dcterms:modified>
</cp:coreProperties>
</file>