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3035" w14:textId="77777777" w:rsidR="00C465F8" w:rsidRDefault="00C465F8" w:rsidP="00C465F8">
      <w:pPr>
        <w:pStyle w:val="a4"/>
        <w:shd w:val="clear" w:color="auto" w:fill="auto"/>
        <w:tabs>
          <w:tab w:val="center" w:pos="2687"/>
          <w:tab w:val="center" w:pos="4007"/>
          <w:tab w:val="left" w:pos="4463"/>
          <w:tab w:val="right" w:pos="9393"/>
        </w:tabs>
        <w:spacing w:after="0" w:line="322" w:lineRule="exact"/>
        <w:ind w:left="20" w:right="20" w:firstLine="680"/>
        <w:jc w:val="both"/>
      </w:pPr>
      <w:r>
        <w:rPr>
          <w:rStyle w:val="a3"/>
          <w:color w:val="000000"/>
        </w:rPr>
        <w:t xml:space="preserve">Федеральным законом от 30.12.2021 </w:t>
      </w:r>
      <w:r>
        <w:rPr>
          <w:rStyle w:val="a3"/>
          <w:color w:val="000000"/>
          <w:lang w:val="en-US"/>
        </w:rPr>
        <w:t>N</w:t>
      </w:r>
      <w:r w:rsidRPr="008507C1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499-ФЗ с 10 января 2022 года расширена</w:t>
      </w:r>
      <w:r>
        <w:rPr>
          <w:rStyle w:val="a3"/>
          <w:color w:val="000000"/>
        </w:rPr>
        <w:tab/>
        <w:t>ответственность</w:t>
      </w:r>
      <w:r>
        <w:rPr>
          <w:rStyle w:val="a3"/>
          <w:color w:val="000000"/>
        </w:rPr>
        <w:tab/>
        <w:t>за</w:t>
      </w:r>
      <w:r>
        <w:rPr>
          <w:rStyle w:val="a3"/>
          <w:color w:val="000000"/>
        </w:rPr>
        <w:tab/>
        <w:t>неуплату алиментов</w:t>
      </w:r>
      <w:r>
        <w:rPr>
          <w:rStyle w:val="a3"/>
          <w:color w:val="000000"/>
        </w:rPr>
        <w:tab/>
        <w:t>- уголовная</w:t>
      </w:r>
    </w:p>
    <w:p w14:paraId="77003180" w14:textId="77777777" w:rsidR="00C465F8" w:rsidRDefault="00C465F8" w:rsidP="00C465F8">
      <w:pPr>
        <w:pStyle w:val="a4"/>
        <w:shd w:val="clear" w:color="auto" w:fill="auto"/>
        <w:spacing w:after="0" w:line="322" w:lineRule="exact"/>
        <w:ind w:left="20"/>
        <w:jc w:val="both"/>
      </w:pPr>
      <w:r>
        <w:rPr>
          <w:rStyle w:val="a3"/>
          <w:color w:val="000000"/>
        </w:rPr>
        <w:t>ответственность наступит и в тех случаях, когда алименты уплачены частично.</w:t>
      </w:r>
    </w:p>
    <w:p w14:paraId="5D77E9F1" w14:textId="77777777" w:rsidR="00C465F8" w:rsidRDefault="00C465F8" w:rsidP="00C465F8">
      <w:pPr>
        <w:pStyle w:val="a4"/>
        <w:shd w:val="clear" w:color="auto" w:fill="auto"/>
        <w:tabs>
          <w:tab w:val="center" w:pos="2687"/>
          <w:tab w:val="center" w:pos="4007"/>
          <w:tab w:val="left" w:pos="4463"/>
          <w:tab w:val="right" w:pos="9393"/>
        </w:tabs>
        <w:spacing w:after="0" w:line="322" w:lineRule="exact"/>
        <w:ind w:left="20" w:right="20" w:firstLine="680"/>
        <w:jc w:val="both"/>
      </w:pPr>
      <w:r>
        <w:rPr>
          <w:rStyle w:val="a3"/>
          <w:color w:val="000000"/>
        </w:rPr>
        <w:t>Вместе с тем, освободят от ответственности лиц, которые полностью оплатили</w:t>
      </w:r>
      <w:r>
        <w:rPr>
          <w:rStyle w:val="a3"/>
          <w:color w:val="000000"/>
        </w:rPr>
        <w:tab/>
        <w:t>задолженность.</w:t>
      </w:r>
      <w:r>
        <w:rPr>
          <w:rStyle w:val="a3"/>
          <w:color w:val="000000"/>
        </w:rPr>
        <w:tab/>
        <w:t>Так,</w:t>
      </w:r>
      <w:r>
        <w:rPr>
          <w:rStyle w:val="a3"/>
          <w:color w:val="000000"/>
        </w:rPr>
        <w:tab/>
        <w:t>лицо, совершившее</w:t>
      </w:r>
      <w:r>
        <w:rPr>
          <w:rStyle w:val="a3"/>
          <w:color w:val="000000"/>
        </w:rPr>
        <w:tab/>
        <w:t>преступление,</w:t>
      </w:r>
    </w:p>
    <w:p w14:paraId="5C56B8DC" w14:textId="77777777" w:rsidR="00C465F8" w:rsidRDefault="00C465F8" w:rsidP="00C465F8">
      <w:pPr>
        <w:pStyle w:val="a4"/>
        <w:shd w:val="clear" w:color="auto" w:fill="auto"/>
        <w:tabs>
          <w:tab w:val="center" w:pos="2687"/>
          <w:tab w:val="center" w:pos="4007"/>
          <w:tab w:val="left" w:pos="4463"/>
          <w:tab w:val="right" w:pos="9393"/>
        </w:tabs>
        <w:spacing w:after="0" w:line="322" w:lineRule="exact"/>
        <w:ind w:left="20" w:right="20"/>
        <w:jc w:val="both"/>
      </w:pPr>
      <w:r>
        <w:rPr>
          <w:rStyle w:val="a3"/>
          <w:color w:val="000000"/>
        </w:rPr>
        <w:t>освобождается от уголовной ответственности, если это лицо в полном объеме погасило</w:t>
      </w:r>
      <w:r>
        <w:rPr>
          <w:rStyle w:val="a3"/>
          <w:color w:val="000000"/>
        </w:rPr>
        <w:tab/>
        <w:t>задолженность</w:t>
      </w:r>
      <w:r>
        <w:rPr>
          <w:rStyle w:val="a3"/>
          <w:color w:val="000000"/>
        </w:rPr>
        <w:tab/>
        <w:t>по</w:t>
      </w:r>
      <w:r>
        <w:rPr>
          <w:rStyle w:val="a3"/>
          <w:color w:val="000000"/>
        </w:rPr>
        <w:tab/>
        <w:t>выплате средств на</w:t>
      </w:r>
      <w:r>
        <w:rPr>
          <w:rStyle w:val="a3"/>
          <w:color w:val="000000"/>
        </w:rPr>
        <w:tab/>
        <w:t>содержание</w:t>
      </w:r>
    </w:p>
    <w:p w14:paraId="05FEC8DC" w14:textId="77777777" w:rsidR="00C465F8" w:rsidRDefault="00C465F8" w:rsidP="00C465F8">
      <w:pPr>
        <w:pStyle w:val="a4"/>
        <w:shd w:val="clear" w:color="auto" w:fill="auto"/>
        <w:spacing w:after="347" w:line="322" w:lineRule="exact"/>
        <w:ind w:left="20" w:right="20"/>
        <w:jc w:val="both"/>
      </w:pPr>
      <w:r>
        <w:rPr>
          <w:rStyle w:val="a3"/>
          <w:color w:val="000000"/>
        </w:rPr>
        <w:t>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14:paraId="24EC37B1" w14:textId="77777777" w:rsidR="00303E34" w:rsidRDefault="00303E34">
      <w:bookmarkStart w:id="0" w:name="_GoBack"/>
      <w:bookmarkEnd w:id="0"/>
    </w:p>
    <w:sectPr w:rsidR="0030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25"/>
    <w:rsid w:val="00213725"/>
    <w:rsid w:val="00303E34"/>
    <w:rsid w:val="00C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30B1-CFD3-4CAF-9B09-04BB688B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465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C465F8"/>
    <w:pPr>
      <w:widowControl w:val="0"/>
      <w:shd w:val="clear" w:color="auto" w:fill="FFFFFF"/>
      <w:spacing w:after="360" w:line="470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4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2022-02-05T12:50:00Z</dcterms:created>
  <dcterms:modified xsi:type="dcterms:W3CDTF">2022-02-05T12:50:00Z</dcterms:modified>
</cp:coreProperties>
</file>