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0" w:type="dxa"/>
        <w:tblLayout w:type="fixed"/>
        <w:tblCellMar>
          <w:left w:w="70" w:type="dxa"/>
          <w:right w:w="70" w:type="dxa"/>
        </w:tblCellMar>
        <w:tblLook w:val="04A0"/>
      </w:tblPr>
      <w:tblGrid>
        <w:gridCol w:w="4320"/>
        <w:gridCol w:w="499"/>
        <w:gridCol w:w="4601"/>
      </w:tblGrid>
      <w:tr w:rsidR="00BE7592" w:rsidTr="00305F5D">
        <w:trPr>
          <w:trHeight w:hRule="exact" w:val="2987"/>
        </w:trPr>
        <w:tc>
          <w:tcPr>
            <w:tcW w:w="4320" w:type="dxa"/>
          </w:tcPr>
          <w:p w:rsidR="00BE7592" w:rsidRDefault="00256A2C" w:rsidP="00305F5D">
            <w:pPr>
              <w:widowControl w:val="0"/>
              <w:autoSpaceDE w:val="0"/>
              <w:autoSpaceDN w:val="0"/>
              <w:adjustRightInd w:val="0"/>
              <w:spacing w:after="0" w:line="240" w:lineRule="auto"/>
              <w:jc w:val="center"/>
              <w:rPr>
                <w:rFonts w:ascii="Times New Roman" w:hAnsi="Times New Roman"/>
                <w:b/>
                <w:sz w:val="28"/>
                <w:szCs w:val="28"/>
              </w:rPr>
            </w:pPr>
            <w:r w:rsidRPr="00256A2C">
              <w:rPr>
                <w:rFonts w:eastAsia="Calibri"/>
                <w:noProof/>
              </w:rPr>
              <w:pict>
                <v:line id="Line 11" o:spid="_x0000_s1035" style="position:absolute;left:0;text-align:left;z-index:251665408;visibility:visibl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2XwIAAA0FAAAOAAAAZHJzL2Uyb0RvYy54bWysVF1v2yAUfZ+0/4B4d22ndhpbdao1jvfS&#10;bZHa/QACOEazAQGNE03777uQjzbdw6ZqfkAGLueee86F27vd0KMtN1YoWeH0KsGIS6qYkJsKf39q&#10;ohlG1hHJSK8kr/CeW3w3//jhdtQln6hO9YwbBCDSlqOucOecLuPY0o4PxF4pzSVstsoMxMHUbGJm&#10;yAjoQx9PkmQaj8owbRTl1sJqfdjE84Dftpy6b21ruUN9hYGbC6MJ49qP8fyWlBtDdCfokQZ5B4uB&#10;CAlJz1A1cQQ9G/EH1CCoUVa17oqqIVZtKygPNUA1afKmmseOaB5qAXGsPstk/x8s/bpdGSQYeAfy&#10;SDKARw9CcpSmXptR2xJCFnJlfHV0Jx/1g6I/LJJq0RG54YHj017DuXAivjjiJ1ZDhvX4RTGIIc9O&#10;BaF2rRk8JEiAdsGP/dkPvnOIwmI6u87THCMKW9Pr3BOKSXk6qY11n7kakP+pcA+sAzLZPlh3CD2F&#10;+ERSNaLvg9+9vFgAzMMK5IWjfs8zCPb9LJJiOVvOsiibTJdRltR19KlZZNG0SW/y+rpeLOr0l8+b&#10;ZmUnGOPSpzm1Upr9m1XHpj40wbmZzpTjS/QgA1B8wzSdZMn9pIia6ewmyposj4qbZBYlaXFfTJOs&#10;yOrmkmkw+nD3IMF7maKxwkU+yYP4VvWCeQU8N2s260Vv0Jb42xe+o4cXYUY9SxaM6ThhS8mQC/0k&#10;4cXAHt0OGPUc3hf4CXGOiP7vca9U85W+qAaGn6wO7eo79NDra8X2K+Obx3cu3Llw6Pg++Ev9eh6i&#10;Xl6x+W8AAAD//wMAUEsDBBQABgAIAAAAIQDL3pK13QAAAAcBAAAPAAAAZHJzL2Rvd25yZXYueG1s&#10;TI5RS8MwFIXfBf9DuIJvW7KNlFGbDh2IT4KbFXzMmmtbbG5Kknbdfr3xSR8P5/Cdr9jNtmcT+tA5&#10;UrBaCmBItTMdNQqq9+fFFliImozuHaGCCwbYlbc3hc6NO9MBp2NsWIJQyLWCNsYh5zzULVodlm5A&#10;St2X81bHFH3DjdfnBLc9XwuRcas7Sg+tHnDfYv19HK0CcXl6PbjrWzV97GV1bfzL57jdKHV/Nz8+&#10;AIs4x78x/OondSiT08mNZALrFUiRZWmqYLEGlnq5kRLYKeUV8LLg//3LHwAAAP//AwBQSwECLQAU&#10;AAYACAAAACEAtoM4kv4AAADhAQAAEwAAAAAAAAAAAAAAAAAAAAAAW0NvbnRlbnRfVHlwZXNdLnht&#10;bFBLAQItABQABgAIAAAAIQA4/SH/1gAAAJQBAAALAAAAAAAAAAAAAAAAAC8BAABfcmVscy8ucmVs&#10;c1BLAQItABQABgAIAAAAIQAG/gB2XwIAAA0FAAAOAAAAAAAAAAAAAAAAAC4CAABkcnMvZTJvRG9j&#10;LnhtbFBLAQItABQABgAIAAAAIQDL3pK13QAAAAcBAAAPAAAAAAAAAAAAAAAAALkEAABkcnMvZG93&#10;bnJldi54bWxQSwUGAAAAAAQABADzAAAAwwUAAAAA&#10;" o:allowincell="f" stroked="f">
                  <v:stroke startarrowwidth="narrow" startarrowlength="short" endarrowwidth="narrow" endarrowlength="short"/>
                </v:line>
              </w:pict>
            </w:r>
            <w:r w:rsidRPr="00256A2C">
              <w:rPr>
                <w:rFonts w:eastAsia="Calibri"/>
                <w:noProof/>
              </w:rPr>
              <w:pict>
                <v:line id="Line 8" o:spid="_x0000_s1032" style="position:absolute;left:0;text-align:left;z-index:251662336;visibility:visibl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TKXwIAAAsFAAAOAAAAZHJzL2Uyb0RvYy54bWysVE1v2zAMvQ/YfxB0d2wndmobdYo1jnfp&#10;tgDtfoBiybEwWTIkNU4w7L+PUj7adIcNxXwQLIp8fCSfdHu37wXaMW24kiWOJxFGTDaKcrkt8fen&#10;OsgwMpZISoSSrMQHZvDd4uOH23Eo2FR1SlCmEYBIU4xDiTtrhyIMTdOxnpiJGpiEw1bpnljY6m1I&#10;NRkBvRfhNIrm4ag0HbRqmDFgrY6HeOHx25Y19lvbGmaRKDFws37Vft24NVzckmKrydDx5kSDvINF&#10;T7iEpBeoiliCnjX/A6rnjVZGtXbSqD5Ubcsb5muAauLoTTWPHRmYrwWaY4ZLm8z/g22+7tYacVri&#10;HCNJehjRA5cMZa4z42AKcFjKtXa1NXv5ODyo5odBUi07IrfMM3w6DBAWu4jwKsRtzAD4m/GLouBD&#10;nq3ybdq3uneQ0AC099M4XKbB9hY1YJzPUowasMfZLI1TD0+Kc+Sgjf3MVI/cT4kFkPbIZPdgrGNC&#10;irOLSyRVzYXw0xbyygCORwvkhVB35hj44f3Mo3yVrbIkSKbzVZBEVRV8qpdJMK/jm7SaVctlFf9y&#10;eeOk6DilTLo0ZyHFyb8N6iTpowQuUrpQDq/RfW1A8Q3TeJpE99M8qOfZTZDUSRrkN1EWRHF+n8+j&#10;JE+q+pqpn/Px5kGC9zJFI0gnnaa++UYJTl0HHDejt5ul0GhH3N3z32mGV25aPUvqB9MxQleSIuv1&#10;JOG9wA7d9BgJBq8L/Hg/S7j4u9+rrrlKX7oGAz+P2svVKfSo9Y2ih7V24nHKhRvng06vg7vSr/fe&#10;6+UNW/wGAAD//wMAUEsDBBQABgAIAAAAIQDQ2uHb3gAAAAgBAAAPAAAAZHJzL2Rvd25yZXYueG1s&#10;TI9BS8NAFITvBf/D8gRv7a6RpiFmU7QgngRbI3jcZp9JMLsbdjdp2l/v60mPwwwz3xTb2fRsQh86&#10;ZyXcrwQwtLXTnW0kVB8vywxYiMpq1TuLEs4YYFveLAqVa3eye5wOsWFUYkOuJLQxDjnnoW7RqLBy&#10;A1ryvp03KpL0Dddenajc9DwRIuVGdZYWWjXgrsX65zAaCeL8/LZ3l/dq+tytq0vjX7/G7EHKu9v5&#10;6RFYxDn+heGKT+hQEtPRjVYH1ktYizSlqIRlAox80htgRwlJtgFeFvz/gfIXAAD//wMAUEsBAi0A&#10;FAAGAAgAAAAhALaDOJL+AAAA4QEAABMAAAAAAAAAAAAAAAAAAAAAAFtDb250ZW50X1R5cGVzXS54&#10;bWxQSwECLQAUAAYACAAAACEAOP0h/9YAAACUAQAACwAAAAAAAAAAAAAAAAAvAQAAX3JlbHMvLnJl&#10;bHNQSwECLQAUAAYACAAAACEAd9A0yl8CAAALBQAADgAAAAAAAAAAAAAAAAAuAgAAZHJzL2Uyb0Rv&#10;Yy54bWxQSwECLQAUAAYACAAAACEA0Nrh294AAAAIAQAADwAAAAAAAAAAAAAAAAC5BAAAZHJzL2Rv&#10;d25yZXYueG1sUEsFBgAAAAAEAAQA8wAAAMQFAAAAAA==&#10;" o:allowincell="f" stroked="f">
                  <v:stroke startarrowwidth="narrow" startarrowlength="short" endarrowwidth="narrow" endarrowlength="short"/>
                </v:line>
              </w:pict>
            </w:r>
            <w:r w:rsidRPr="00256A2C">
              <w:rPr>
                <w:rFonts w:eastAsia="Calibri"/>
                <w:noProof/>
              </w:rPr>
              <w:pict>
                <v:line id="Line 10" o:spid="_x0000_s1034" style="position:absolute;left:0;text-align:left;z-index:251664384;visibility:visibl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lHYAIAAAwFAAAOAAAAZHJzL2Uyb0RvYy54bWysVE1v2zAMvQ/YfxB0d22njhMbdYo1jnfp&#10;tgLtfoAiybEwWTIkNU4w7L+PUj7adIcNxXwQLIp8fOSjdHO76yXacmOFVhVOrxKMuKKaCbWp8Pen&#10;JppjZB1RjEiteIX33OLbxccPN+NQ8onutGTcIABRthyHCnfODWUcW9rxntgrPXAFh602PXGwNZuY&#10;GTICei/jSZLk8agNG4ym3Fqw1odDvAj4bcup+9a2ljskKwzcXFhNWNd+jRc3pNwYMnSCHmmQd7Do&#10;iVCQ9AxVE0fQsxF/QPWCGm11666o7mPdtoLyUANUkyZvqnnsyMBDLdAcO5zbZP8fLP26fTBIsAqD&#10;UIr0ING9UByloTXjYEvwWKoH44ujO/U43Gv6wyKllx1RGx4oPu0HiEt9M+OLEL+xAyRYj180Ax/y&#10;7HTo0641vYeEDqBdkGN/loPvHKJgzK+nGFGw51kyS6cBnpSnyMFY95nrHvmfCktgHZDJ9t46z4SU&#10;JxefSOlGSBnklurCAI4HC+SFUH/mGQT1fhZJsZqv5lmUTfJVlCV1HX1qllmUN+lsWl/Xy2Wd/vJ5&#10;06zsBGNc+TSnSUqzf1PqONOHGTjP0plyfIkeagOKb5imkyy5mxRRk89nUdZk06iYJfMoSYu7Ik+y&#10;IqubS6ZB6MPVgwTvZYrGChfTyTQ032opmO+A52bNZr2UBm2Jv3zhO2p44Wb0s2JBmI4TtlIMuTBP&#10;Ch4M7NFtj5Hk8LzAT/BzRMi/+73qmq/0pWsg+EnqMK5+Qv2DYcu1ZvsH44fH7+DKhaDj8+Dv9Ot9&#10;8Hp5xBa/AQAA//8DAFBLAwQUAAYACAAAACEA+b1CFOAAAAAKAQAADwAAAGRycy9kb3ducmV2Lnht&#10;bEyPQUvDQBCF74L/YRnBm90kbaWN2RQtiCfB1gg9brNjEszOhuwmTfvrHU/1NMx7jzffZJvJtmLE&#10;3jeOFMSzCARS6UxDlYLi8/VhBcIHTUa3jlDBGT1s8tubTKfGnWiH4z5UgkvIp1pBHUKXSunLGq32&#10;M9chsffteqsDr30lTa9PXG5bmUTRo7S6Ib5Q6w63NZY/+8EqiM4v7zt3+SjGr+2yuFT922FYzZW6&#10;v5uen0AEnMI1DH/4jA45Mx3dQMaLVsFinSQcZWPBkwMszEEcWYiXMcg8k/9fyH8BAAD//wMAUEsB&#10;Ai0AFAAGAAgAAAAhALaDOJL+AAAA4QEAABMAAAAAAAAAAAAAAAAAAAAAAFtDb250ZW50X1R5cGVz&#10;XS54bWxQSwECLQAUAAYACAAAACEAOP0h/9YAAACUAQAACwAAAAAAAAAAAAAAAAAvAQAAX3JlbHMv&#10;LnJlbHNQSwECLQAUAAYACAAAACEAp6/ZR2ACAAAMBQAADgAAAAAAAAAAAAAAAAAuAgAAZHJzL2Uy&#10;b0RvYy54bWxQSwECLQAUAAYACAAAACEA+b1CFOAAAAAKAQAADwAAAAAAAAAAAAAAAAC6BAAAZHJz&#10;L2Rvd25yZXYueG1sUEsFBgAAAAAEAAQA8wAAAMcFAAAAAA==&#10;" o:allowincell="f" stroked="f">
                  <v:stroke startarrowwidth="narrow" startarrowlength="short" endarrowwidth="narrow" endarrowlength="short"/>
                </v:line>
              </w:pict>
            </w:r>
            <w:r w:rsidRPr="00256A2C">
              <w:rPr>
                <w:rFonts w:eastAsia="Calibri"/>
                <w:noProof/>
              </w:rPr>
              <w:pict>
                <v:line id="Line 9" o:spid="_x0000_s1033" style="position:absolute;left:0;text-align:left;z-index:251663360;visibility:visibl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qVXwIAAAsFAAAOAAAAZHJzL2Uyb0RvYy54bWysVE1v2zAMvQ/YfxB0d22ndhIbdYo1jnfp&#10;tgLtfoAiybEwWxIkNU4w7L+PUj7adIcNxXwQLIl8fOSjeHO7G3q05cYKJSucXiUYcUkVE3JT4e9P&#10;TTTHyDoiGemV5BXec4tvFx8/3Iy65BPVqZ5xgwBE2nLUFe6c02UcW9rxgdgrpbmEy1aZgTjYmk3M&#10;DBkBfejjSZJM41EZpo2i3Fo4rQ+XeBHw25ZT961tLXeorzBwc2E1YV37NV7ckHJjiO4EPdIg72Ax&#10;ECEh6BmqJo6gZyP+gBoENcqq1l1RNcSqbQXlIQfIJk3eZPPYEc1DLlAcq89lsv8Pln7dPhgkWIVn&#10;GEkygET3QnJU+MqM2pZgsJQPxudGd/JR3yv6wyKplh2RGx4YPu01uKXeI75w8RurAX89flEMbMiz&#10;U6FMu9YMHhIKgHZBjf1ZDb5ziMJhOr/O0xwjClfT6zzAk/LkqY11n7kakP+pcA+kAzLZ3lvnmZDy&#10;ZOIDSdWIvg9q9/LiAAwPJxAXXP2dZxDE+1kkxWq+mmdRNpmuoiyp6+hTs8yiaZPO8vq6Xi7r9JeP&#10;m2ZlJxjj0oc5NVKa/ZtQx5Y+tMC5lc6U40v0kBtQfMM0nWTJ3aSImul8FmVNlkfFLJlHSVrcFdMk&#10;K7K6uWQadD68PAjwXqZorHCRT/JQfKt6wXwFPDdrNutlb9CW+LcXvqOGF2ZGPUsWhOk4YSvJkAv9&#10;JGFeYI9uB4x6DtMFfoKdI6L/u92rqvlMX6oGgp+kDu3qO/TQ62vF9g/GN4/vXHhxwek4HfyTfr0P&#10;Vi8zbPEbAAD//wMAUEsDBBQABgAIAAAAIQDL3pK13QAAAAcBAAAPAAAAZHJzL2Rvd25yZXYueG1s&#10;TI5RS8MwFIXfBf9DuIJvW7KNlFGbDh2IT4KbFXzMmmtbbG5Kknbdfr3xSR8P5/Cdr9jNtmcT+tA5&#10;UrBaCmBItTMdNQqq9+fFFliImozuHaGCCwbYlbc3hc6NO9MBp2NsWIJQyLWCNsYh5zzULVodlm5A&#10;St2X81bHFH3DjdfnBLc9XwuRcas7Sg+tHnDfYv19HK0CcXl6PbjrWzV97GV1bfzL57jdKHV/Nz8+&#10;AIs4x78x/OondSiT08mNZALrFUiRZWmqYLEGlnq5kRLYKeUV8LLg//3LHwAAAP//AwBQSwECLQAU&#10;AAYACAAAACEAtoM4kv4AAADhAQAAEwAAAAAAAAAAAAAAAAAAAAAAW0NvbnRlbnRfVHlwZXNdLnht&#10;bFBLAQItABQABgAIAAAAIQA4/SH/1gAAAJQBAAALAAAAAAAAAAAAAAAAAC8BAABfcmVscy8ucmVs&#10;c1BLAQItABQABgAIAAAAIQAeyyqVXwIAAAsFAAAOAAAAAAAAAAAAAAAAAC4CAABkcnMvZTJvRG9j&#10;LnhtbFBLAQItABQABgAIAAAAIQDL3pK13QAAAAcBAAAPAAAAAAAAAAAAAAAAALkEAABkcnMvZG93&#10;bnJldi54bWxQSwUGAAAAAAQABADzAAAAwwUAAAAA&#10;" o:allowincell="f" stroked="f">
                  <v:stroke startarrowwidth="narrow" startarrowlength="short" endarrowwidth="narrow" endarrowlength="short"/>
                </v:line>
              </w:pict>
            </w:r>
            <w:r w:rsidRPr="00256A2C">
              <w:rPr>
                <w:rFonts w:eastAsia="Calibri"/>
                <w:noProof/>
              </w:rPr>
              <w:pict>
                <v:line id="Line 7" o:spid="_x0000_s1031" style="position:absolute;left:0;text-align:left;z-index:251661312;visibility:visibl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6VJQIAAF4EAAAOAAAAZHJzL2Uyb0RvYy54bWysVMuO2jAU3VfqP1jeQxImMBARRlUC3dAW&#10;aaYfYGyHWHVsyzYEVPXfe20eLZ3FVFVZGD/OPb7n3uPMn46dRAdundCqxNkwxYgrqplQuxJ/fVkN&#10;phg5TxQjUite4hN3+Gnx/t28NwUf6VZLxi0CEuWK3pS49d4USeJoyzvihtpwBYeNth3xsLS7hFnS&#10;A3snk1GaTpJeW2asptw52K3Ph3gR+ZuGU/+laRz3SJYYcvNxtHHchjFZzEmxs8S0gl7SIP+QRUeE&#10;gktvVDXxBO2teEXVCWq1040fUt0lumkE5VEDqMnSP9Q8t8TwqAWK48ytTO7/0dLPh41FgpV4gpEi&#10;HbRoLRRHj6EyvXEFACq1sUEbPapns9b0m0NKVy1ROx4zfDkZCMtCRHIXEhbOAP+2/6QZYMje61im&#10;Y2O7QAkFQMfYjdOtG/zoEYXNycMYIwr7YRK4SXENM9b5j1x3KExKLCHjSEsOa+fP0Csk3KL0SkgJ&#10;+6SQCvUlno1H4xjgtBQsHIYzZ3fbSlp0IMEs8Xe59w5m9V6xSNZywpaKIR8LoMDgOLC7DiPJ4TnA&#10;JOI8EfJtHOiTKuQBBQAZl9nZRd9n6Ww5XU7zQT6aLAd5WteDD6sqH0xW2eO4fqirqs5+BElZXrSC&#10;Ma6Cqqujs/zvHHN5W2cv3jx9K19yzx5bAsle/2PS0QGh6Wf7bDU7bWxoSTADmDiCLw8uvJLf1xH1&#10;67Ow+AkAAP//AwBQSwMEFAAGAAgAAAAhAIK0DlzeAAAACQEAAA8AAABkcnMvZG93bnJldi54bWxM&#10;j8tOw0AMRfdI/MPISOzoJC3iETKpyqOCHaIti+7cjEkiMp4oM21Svh53BUtfH10f5/PRtepAfWg8&#10;G0gnCSji0tuGKwOb9fLqDlSIyBZbz2TgSAHmxflZjpn1A3/QYRUrJSUcMjRQx9hlWoeyJodh4jti&#10;2X353mGUsa+07XGQctfqaZLcaIcNy4UaO3qqqfxe7Z2BxWu8PW6XLx3j+8/22Q7j2+PnaMzlxbh4&#10;ABVpjH8wnPRFHQpx2vk926BaA/dpkgpqYJbOQAkgwRTU7hRcgy5y/f+D4hcAAP//AwBQSwECLQAU&#10;AAYACAAAACEAtoM4kv4AAADhAQAAEwAAAAAAAAAAAAAAAAAAAAAAW0NvbnRlbnRfVHlwZXNdLnht&#10;bFBLAQItABQABgAIAAAAIQA4/SH/1gAAAJQBAAALAAAAAAAAAAAAAAAAAC8BAABfcmVscy8ucmVs&#10;c1BLAQItABQABgAIAAAAIQCCT86VJQIAAF4EAAAOAAAAAAAAAAAAAAAAAC4CAABkcnMvZTJvRG9j&#10;LnhtbFBLAQItABQABgAIAAAAIQCCtA5c3gAAAAkBAAAPAAAAAAAAAAAAAAAAAH8EAABkcnMvZG93&#10;bnJldi54bWxQSwUGAAAAAAQABADzAAAAigUAAAAA&#10;" o:allowincell="f">
                  <v:stroke startarrowwidth="narrow" startarrowlength="short" endarrowwidth="narrow" endarrowlength="short"/>
                </v:line>
              </w:pict>
            </w:r>
            <w:r w:rsidR="00BE7592">
              <w:rPr>
                <w:rFonts w:ascii="Times New Roman" w:hAnsi="Times New Roman"/>
                <w:b/>
                <w:sz w:val="28"/>
                <w:szCs w:val="28"/>
              </w:rPr>
              <w:t>СОВЕТ ДЕПУТАТОВ</w:t>
            </w:r>
          </w:p>
          <w:p w:rsidR="00BE7592" w:rsidRDefault="00BE7592" w:rsidP="00305F5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МУНИЦИПАЛЬНОГО </w:t>
            </w:r>
          </w:p>
          <w:p w:rsidR="00BE7592" w:rsidRDefault="00BE7592" w:rsidP="00305F5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ОБРАЗОВАНИЯ </w:t>
            </w:r>
          </w:p>
          <w:p w:rsidR="00BE7592" w:rsidRDefault="00BE7592" w:rsidP="00305F5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БРОДЕЦКИЙ СЕЛЬСОВЕТ ОРЕНБУРГСКОГО РАЙОНА ОРЕНБУРГСКОЙ ОБЛАСТИ</w:t>
            </w:r>
          </w:p>
          <w:p w:rsidR="00BE7592" w:rsidRDefault="00BE7592" w:rsidP="00305F5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четвертого созыва</w:t>
            </w:r>
          </w:p>
          <w:p w:rsidR="00BE7592" w:rsidRDefault="00BE7592" w:rsidP="00305F5D">
            <w:pPr>
              <w:widowControl w:val="0"/>
              <w:autoSpaceDE w:val="0"/>
              <w:autoSpaceDN w:val="0"/>
              <w:adjustRightInd w:val="0"/>
              <w:spacing w:after="0" w:line="240" w:lineRule="auto"/>
              <w:jc w:val="center"/>
              <w:rPr>
                <w:rFonts w:ascii="Times New Roman" w:hAnsi="Times New Roman"/>
                <w:b/>
                <w:caps/>
                <w:sz w:val="28"/>
                <w:szCs w:val="28"/>
              </w:rPr>
            </w:pPr>
          </w:p>
          <w:p w:rsidR="00BE7592" w:rsidRDefault="00BE7592" w:rsidP="00305F5D">
            <w:pPr>
              <w:widowControl w:val="0"/>
              <w:tabs>
                <w:tab w:val="center" w:pos="2091"/>
              </w:tabs>
              <w:autoSpaceDE w:val="0"/>
              <w:autoSpaceDN w:val="0"/>
              <w:adjustRightInd w:val="0"/>
              <w:spacing w:after="0" w:line="240" w:lineRule="auto"/>
              <w:jc w:val="center"/>
              <w:rPr>
                <w:rFonts w:ascii="Times New Roman" w:hAnsi="Times New Roman"/>
                <w:b/>
                <w:bCs/>
                <w:sz w:val="32"/>
                <w:szCs w:val="32"/>
              </w:rPr>
            </w:pPr>
            <w:proofErr w:type="gramStart"/>
            <w:r>
              <w:rPr>
                <w:rFonts w:ascii="Times New Roman" w:hAnsi="Times New Roman"/>
                <w:b/>
                <w:bCs/>
                <w:sz w:val="32"/>
                <w:szCs w:val="32"/>
              </w:rPr>
              <w:t>Р</w:t>
            </w:r>
            <w:proofErr w:type="gramEnd"/>
            <w:r>
              <w:rPr>
                <w:rFonts w:ascii="Times New Roman" w:hAnsi="Times New Roman"/>
                <w:b/>
                <w:bCs/>
                <w:sz w:val="32"/>
                <w:szCs w:val="32"/>
              </w:rPr>
              <w:t xml:space="preserve"> Е Ш Е Н И Е</w:t>
            </w:r>
          </w:p>
        </w:tc>
        <w:tc>
          <w:tcPr>
            <w:tcW w:w="499" w:type="dxa"/>
          </w:tcPr>
          <w:p w:rsidR="00BE7592" w:rsidRDefault="00BE7592" w:rsidP="00305F5D">
            <w:pPr>
              <w:widowControl w:val="0"/>
              <w:autoSpaceDE w:val="0"/>
              <w:autoSpaceDN w:val="0"/>
              <w:adjustRightInd w:val="0"/>
              <w:spacing w:after="0" w:line="240" w:lineRule="auto"/>
              <w:jc w:val="center"/>
              <w:rPr>
                <w:rFonts w:ascii="Times New Roman" w:hAnsi="Times New Roman"/>
                <w:b/>
                <w:bCs/>
                <w:sz w:val="20"/>
                <w:szCs w:val="20"/>
              </w:rPr>
            </w:pPr>
          </w:p>
        </w:tc>
        <w:tc>
          <w:tcPr>
            <w:tcW w:w="4601" w:type="dxa"/>
            <w:hideMark/>
          </w:tcPr>
          <w:p w:rsidR="00BE7592" w:rsidRDefault="00BE7592" w:rsidP="00305F5D">
            <w:pPr>
              <w:widowControl w:val="0"/>
              <w:autoSpaceDE w:val="0"/>
              <w:autoSpaceDN w:val="0"/>
              <w:adjustRightInd w:val="0"/>
              <w:spacing w:after="0" w:line="240" w:lineRule="auto"/>
              <w:ind w:firstLine="71"/>
              <w:jc w:val="center"/>
              <w:rPr>
                <w:rFonts w:ascii="Times New Roman" w:hAnsi="Times New Roman"/>
                <w:sz w:val="28"/>
                <w:szCs w:val="28"/>
              </w:rPr>
            </w:pPr>
          </w:p>
        </w:tc>
      </w:tr>
      <w:tr w:rsidR="00BE7592" w:rsidTr="00305F5D">
        <w:trPr>
          <w:trHeight w:val="429"/>
        </w:trPr>
        <w:tc>
          <w:tcPr>
            <w:tcW w:w="4320" w:type="dxa"/>
            <w:hideMark/>
          </w:tcPr>
          <w:p w:rsidR="00BE7592" w:rsidRDefault="00256A2C" w:rsidP="00566DFD">
            <w:pPr>
              <w:widowControl w:val="0"/>
              <w:autoSpaceDE w:val="0"/>
              <w:autoSpaceDN w:val="0"/>
              <w:adjustRightInd w:val="0"/>
              <w:spacing w:after="0" w:line="240" w:lineRule="auto"/>
              <w:jc w:val="center"/>
              <w:rPr>
                <w:rFonts w:ascii="Times New Roman" w:hAnsi="Times New Roman"/>
                <w:b/>
                <w:bCs/>
                <w:sz w:val="32"/>
                <w:szCs w:val="32"/>
              </w:rPr>
            </w:pPr>
            <w:r w:rsidRPr="00256A2C">
              <w:rPr>
                <w:rFonts w:eastAsia="Calibri"/>
                <w:noProof/>
              </w:rPr>
              <w:pict>
                <v:group id="Группа 1" o:spid="_x0000_s1026" style="position:absolute;left:0;text-align:left;margin-left:-8.5pt;margin-top:19.25pt;width:222.4pt;height:14.4pt;z-index:251660288;mso-position-horizontal-relative:text;mso-position-vertical-relative:text"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tn1AIAADsNAAAOAAAAZHJzL2Uyb0RvYy54bWzsV11u2zAMfh+wOwh6T/0TJ3WMOMUQJ33p&#10;tgLdDqDY8g9gS4KkxgmGAQN2hF1kN9gV2huNkp20aQt0aIc9DGkBR5Yoivz4kaKnZ5umRmsqVcVZ&#10;jL0TFyPKUp5VrIjx50/LQYiR0oRlpOaMxnhLFT6bvX0zbUVEfV7yOqMSgRKmolbEuNRaRI6j0pI2&#10;RJ1wQRks5lw2RMOrLJxMkha0N7Xju+7YabnMhOQpVQpmk24Rz6z+PKep/pjnimpUxxhs0/Yp7XNl&#10;ns5sSqJCElFWaW8GeYEVDakYHLpXlRBN0LWsHqlqqlRyxXN9kvLG4XlepdT6AN547gNvziW/FtaX&#10;ImoLsYcJoH2A04vVph/WlxJVGcQOI0YaCNHNj9tvt99vfsH/T+QZhFpRRCB4LsWVuJT9RNG9oVX7&#10;nmewjVxrbiHY5LIxUIBzaGOR3u6RphuNUpj0Qz8IQghICmte6IcwtqFIS4jXo21pueg3Bp4XdLv8&#10;cGK2OCTqDnSMlb1RxmTgk7qDTL0OsquSCGojoQwSPWT+DrKLilEUdFBZgTnrcVKRAsheCtKkB+jA&#10;URIJqfQ55Q0ygxjXcLpFnqwvlO4w2YmYQDC+rOrawlsz1MZ4PBy5doPidZWZRSOmZLGa1xKtickV&#10;+9efeyAGnGSZVVZSki1YhvRWQPwZ5Dc22lWDUU2hGsDAymlS1c/LQSBrZuwAjoAb/ahLoi8Td7II&#10;F2EwCPzxYhC4STJ4t5wHg/HSOx0lw2Q+T7yvxiUviMoqyygzXu0S2gv+LPp9aelScZ/Se/icQ+2W&#10;e2Ds7tcaDSzsQt5RcMWzrWWCnQdC/iNmDg+YOfrbzIRaYRL3YQoemXlk5t1d/HTNhOrdXTO2Zo5f&#10;wcxh6EFz8dTdciybx7L5TGv1NDlHB+Q8fQU5oU+BGvyYnMfKCY2cbYz/pzvd9p7QodtWoP+aMJ8A&#10;999hfP+bZ/YbAAD//wMAUEsDBBQABgAIAAAAIQAnE2dW4QAAAAkBAAAPAAAAZHJzL2Rvd25yZXYu&#10;eG1sTI9BS8NAEIXvgv9hGcFbu0ljmxIzKaWopyLYCuJtm50modndkN0m6b93POlxmMd735dvJtOK&#10;gXrfOIsQzyMQZEunG1shfB5fZ2sQPiirVessIdzIw6a4v8tVpt1oP2g4hEpwifWZQqhD6DIpfVmT&#10;UX7uOrL8O7veqMBnX0ndq5HLTSsXUbSSRjWWF2rV0a6m8nK4GoS3UY3bJH4Z9pfz7vZ9XL5/7WNC&#10;fHyYts8gAk3hLwy/+IwOBTOd3NVqL1qEWZyyS0BI1ksQHHhapOxyQlilCcgil/8Nih8AAAD//wMA&#10;UEsBAi0AFAAGAAgAAAAhALaDOJL+AAAA4QEAABMAAAAAAAAAAAAAAAAAAAAAAFtDb250ZW50X1R5&#10;cGVzXS54bWxQSwECLQAUAAYACAAAACEAOP0h/9YAAACUAQAACwAAAAAAAAAAAAAAAAAvAQAAX3Jl&#10;bHMvLnJlbHNQSwECLQAUAAYACAAAACEAXi7bZ9QCAAA7DQAADgAAAAAAAAAAAAAAAAAuAgAAZHJz&#10;L2Uyb0RvYy54bWxQSwECLQAUAAYACAAAACEAJxNnVuEAAAAJAQAADwAAAAAAAAAAAAAAAAAuBQAA&#10;ZHJzL2Rvd25yZXYueG1sUEsFBgAAAAAEAAQA8wAAADwGAAAAAA==&#10;">
                  <v:line id="Line 4" o:spid="_x0000_s1027" style="position:absolute;visibility:visible" from="0,0" to="2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Jr1sIAAADaAAAADwAAAGRycy9kb3ducmV2LnhtbESPQYvCMBSE74L/ITxhL7KmehCpjbIU&#10;BEEvuop6ezRvm7LNS22idv+9ERY8DjPzDZMtO1uLO7W+cqxgPEpAEBdOV1wqOHyvPmcgfEDWWDsm&#10;BX/kYbno9zJMtXvwju77UIoIYZ+iAhNCk0rpC0MW/cg1xNH7ca3FEGVbSt3iI8JtLSdJMpUWK44L&#10;BhvKDRW/+5tVUNzM5jrk4fFSyelpK/Muyc87pT4G3dccRKAuvMP/7bVWMIHXlXg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Jr1sIAAADaAAAADwAAAAAAAAAAAAAA&#10;AAChAgAAZHJzL2Rvd25yZXYueG1sUEsFBgAAAAAEAAQA+QAAAJADAAAAAA==&#10;" strokeweight=".5pt">
                    <v:stroke startarrowwidth="narrow" startarrowlength="short" endarrowwidth="narrow" endarrowlength="short"/>
                  </v:line>
                  <v:line id="Line 5" o:spid="_x0000_s1028" style="position:absolute;visibility:visible" from="0,0" to="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TcMAAADaAAAADwAAAGRycy9kb3ducmV2LnhtbESPT4vCMBTE7wt+h/CEvciaqiD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zk3DAAAA2gAAAA8AAAAAAAAAAAAA&#10;AAAAoQIAAGRycy9kb3ducmV2LnhtbFBLBQYAAAAABAAEAPkAAACRAwAAAAA=&#10;" strokeweight=".5pt">
                    <v:stroke startarrowwidth="narrow" startarrowlength="short" endarrowwidth="narrow" endarrowlength="short"/>
                  </v:line>
                  <v:line id="Line 6" o:spid="_x0000_s1029" style="position:absolute;visibility:visible" from="3818,0" to="4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OcMAAADaAAAADwAAAGRycy9kb3ducmV2LnhtbESPT4vCMBTE7wt+h/CEvciaKiL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VjnDAAAA2gAAAA8AAAAAAAAAAAAA&#10;AAAAoQIAAGRycy9kb3ducmV2LnhtbFBLBQYAAAAABAAEAPkAAACRAwAAAAA=&#10;" strokeweight=".5pt">
                    <v:stroke startarrowwidth="narrow" startarrowlength="short" endarrowwidth="narrow" endarrowlength="short"/>
                  </v:line>
                  <v:line id="_x0000_s1030" style="position:absolute;visibility:visible" from="4113,0" to="411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zosMAAADaAAAADwAAAGRycy9kb3ducmV2LnhtbESPT4vCMBTE7wt+h/CEvciaKij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786LDAAAA2gAAAA8AAAAAAAAAAAAA&#10;AAAAoQIAAGRycy9kb3ducmV2LnhtbFBLBQYAAAAABAAEAPkAAACRAwAAAAA=&#10;" strokeweight=".5pt">
                    <v:stroke startarrowwidth="narrow" startarrowlength="short" endarrowwidth="narrow" endarrowlength="short"/>
                  </v:line>
                </v:group>
              </w:pict>
            </w:r>
            <w:r w:rsidR="00566DFD">
              <w:rPr>
                <w:rFonts w:ascii="Times New Roman" w:hAnsi="Times New Roman"/>
                <w:sz w:val="28"/>
                <w:szCs w:val="28"/>
              </w:rPr>
              <w:t xml:space="preserve">27.12.2021 </w:t>
            </w:r>
            <w:r w:rsidR="00BE7592">
              <w:rPr>
                <w:rFonts w:ascii="Times New Roman" w:hAnsi="Times New Roman"/>
                <w:sz w:val="28"/>
                <w:szCs w:val="28"/>
              </w:rPr>
              <w:t>№</w:t>
            </w:r>
            <w:r w:rsidR="00566DFD">
              <w:rPr>
                <w:rFonts w:ascii="Times New Roman" w:hAnsi="Times New Roman"/>
                <w:sz w:val="28"/>
                <w:szCs w:val="28"/>
              </w:rPr>
              <w:t xml:space="preserve"> 60</w:t>
            </w:r>
          </w:p>
        </w:tc>
        <w:tc>
          <w:tcPr>
            <w:tcW w:w="499" w:type="dxa"/>
          </w:tcPr>
          <w:p w:rsidR="00BE7592" w:rsidRDefault="00BE7592" w:rsidP="00305F5D">
            <w:pPr>
              <w:widowControl w:val="0"/>
              <w:autoSpaceDE w:val="0"/>
              <w:autoSpaceDN w:val="0"/>
              <w:adjustRightInd w:val="0"/>
              <w:spacing w:after="0" w:line="240" w:lineRule="auto"/>
              <w:rPr>
                <w:rFonts w:ascii="Times New Roman" w:hAnsi="Times New Roman"/>
                <w:sz w:val="28"/>
                <w:szCs w:val="28"/>
              </w:rPr>
            </w:pPr>
          </w:p>
        </w:tc>
        <w:tc>
          <w:tcPr>
            <w:tcW w:w="4601" w:type="dxa"/>
          </w:tcPr>
          <w:p w:rsidR="00BE7592" w:rsidRDefault="00BE7592" w:rsidP="00305F5D">
            <w:pPr>
              <w:widowControl w:val="0"/>
              <w:autoSpaceDE w:val="0"/>
              <w:autoSpaceDN w:val="0"/>
              <w:adjustRightInd w:val="0"/>
              <w:spacing w:after="0" w:line="240" w:lineRule="auto"/>
              <w:rPr>
                <w:rFonts w:ascii="Times New Roman" w:hAnsi="Times New Roman"/>
                <w:sz w:val="20"/>
                <w:szCs w:val="20"/>
              </w:rPr>
            </w:pPr>
          </w:p>
        </w:tc>
      </w:tr>
      <w:tr w:rsidR="00BE7592" w:rsidRPr="00BE7592" w:rsidTr="00305F5D">
        <w:trPr>
          <w:trHeight w:val="1242"/>
        </w:trPr>
        <w:tc>
          <w:tcPr>
            <w:tcW w:w="4320" w:type="dxa"/>
            <w:hideMark/>
          </w:tcPr>
          <w:p w:rsidR="00BE7592" w:rsidRPr="00BE7592" w:rsidRDefault="00BE7592" w:rsidP="00305F5D">
            <w:pPr>
              <w:pStyle w:val="a3"/>
              <w:jc w:val="both"/>
              <w:rPr>
                <w:sz w:val="28"/>
                <w:szCs w:val="28"/>
              </w:rPr>
            </w:pPr>
            <w:r w:rsidRPr="00BE7592">
              <w:rPr>
                <w:rStyle w:val="a4"/>
                <w:b w:val="0"/>
                <w:sz w:val="28"/>
                <w:szCs w:val="28"/>
              </w:rPr>
              <w:t xml:space="preserve">Об утверждении </w:t>
            </w:r>
            <w:r w:rsidRPr="00BE7592">
              <w:rPr>
                <w:sz w:val="28"/>
                <w:szCs w:val="28"/>
              </w:rPr>
              <w:t xml:space="preserve">порядка привлечения к ответственности за коррупционные правонарушения лиц, замещающих муниципальные должности в администрации  муниципального образования </w:t>
            </w:r>
            <w:proofErr w:type="spellStart"/>
            <w:r w:rsidRPr="00BE7592">
              <w:rPr>
                <w:sz w:val="28"/>
                <w:szCs w:val="28"/>
              </w:rPr>
              <w:t>Бродецкий</w:t>
            </w:r>
            <w:proofErr w:type="spellEnd"/>
            <w:r w:rsidRPr="00BE7592">
              <w:rPr>
                <w:sz w:val="28"/>
                <w:szCs w:val="28"/>
              </w:rPr>
              <w:t xml:space="preserve"> сельсовет Оренбургского района Оренбургской области</w:t>
            </w:r>
          </w:p>
          <w:p w:rsidR="00BE7592" w:rsidRPr="00BE7592" w:rsidRDefault="00BE7592" w:rsidP="00305F5D">
            <w:pPr>
              <w:pStyle w:val="a3"/>
              <w:jc w:val="both"/>
              <w:rPr>
                <w:sz w:val="28"/>
                <w:szCs w:val="28"/>
              </w:rPr>
            </w:pPr>
          </w:p>
        </w:tc>
        <w:tc>
          <w:tcPr>
            <w:tcW w:w="499" w:type="dxa"/>
          </w:tcPr>
          <w:p w:rsidR="00BE7592" w:rsidRPr="00BE7592" w:rsidRDefault="00BE7592" w:rsidP="00305F5D">
            <w:pPr>
              <w:widowControl w:val="0"/>
              <w:autoSpaceDE w:val="0"/>
              <w:autoSpaceDN w:val="0"/>
              <w:adjustRightInd w:val="0"/>
              <w:spacing w:after="0" w:line="240" w:lineRule="auto"/>
              <w:rPr>
                <w:rFonts w:ascii="Times New Roman" w:hAnsi="Times New Roman" w:cs="Times New Roman"/>
                <w:sz w:val="28"/>
                <w:szCs w:val="28"/>
              </w:rPr>
            </w:pPr>
          </w:p>
        </w:tc>
        <w:tc>
          <w:tcPr>
            <w:tcW w:w="4601" w:type="dxa"/>
          </w:tcPr>
          <w:p w:rsidR="00BE7592" w:rsidRPr="00BE7592" w:rsidRDefault="00BE7592" w:rsidP="00305F5D">
            <w:pPr>
              <w:widowControl w:val="0"/>
              <w:autoSpaceDE w:val="0"/>
              <w:autoSpaceDN w:val="0"/>
              <w:adjustRightInd w:val="0"/>
              <w:spacing w:after="0" w:line="240" w:lineRule="auto"/>
              <w:rPr>
                <w:rFonts w:ascii="Times New Roman" w:hAnsi="Times New Roman" w:cs="Times New Roman"/>
                <w:sz w:val="28"/>
                <w:szCs w:val="28"/>
              </w:rPr>
            </w:pPr>
          </w:p>
          <w:p w:rsidR="00BE7592" w:rsidRPr="00BE7592" w:rsidRDefault="00BE7592" w:rsidP="00305F5D">
            <w:pPr>
              <w:widowControl w:val="0"/>
              <w:autoSpaceDE w:val="0"/>
              <w:autoSpaceDN w:val="0"/>
              <w:adjustRightInd w:val="0"/>
              <w:spacing w:after="0" w:line="240" w:lineRule="auto"/>
              <w:rPr>
                <w:rFonts w:ascii="Times New Roman" w:hAnsi="Times New Roman" w:cs="Times New Roman"/>
                <w:sz w:val="28"/>
                <w:szCs w:val="28"/>
              </w:rPr>
            </w:pPr>
          </w:p>
        </w:tc>
      </w:tr>
    </w:tbl>
    <w:p w:rsidR="000F447F" w:rsidRPr="00B0143D" w:rsidRDefault="00BE7592" w:rsidP="000F447F">
      <w:pPr>
        <w:spacing w:after="0" w:line="240" w:lineRule="auto"/>
        <w:ind w:firstLine="708"/>
        <w:jc w:val="both"/>
        <w:rPr>
          <w:rFonts w:ascii="Times New Roman" w:hAnsi="Times New Roman"/>
          <w:sz w:val="28"/>
          <w:szCs w:val="28"/>
        </w:rPr>
      </w:pPr>
      <w:proofErr w:type="gramStart"/>
      <w:r w:rsidRPr="00BE7592">
        <w:rPr>
          <w:rFonts w:ascii="Times New Roman" w:eastAsia="Times New Roman" w:hAnsi="Times New Roman" w:cs="Times New Roman"/>
          <w:color w:val="242424"/>
          <w:sz w:val="28"/>
          <w:szCs w:val="28"/>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2 марта 2007 года №25-ФЗ "О муниципальной службе в Российской Федерации", статьями 13 и 15 Федерального закона от 25 декабря 2008 года №273-ФЗ "О противодействии коррупции", Уставом </w:t>
      </w:r>
      <w:r w:rsidR="000F447F">
        <w:rPr>
          <w:rFonts w:ascii="Times New Roman" w:eastAsia="Times New Roman" w:hAnsi="Times New Roman" w:cs="Times New Roman"/>
          <w:color w:val="242424"/>
          <w:sz w:val="28"/>
          <w:szCs w:val="28"/>
        </w:rPr>
        <w:t xml:space="preserve">муниципального образования </w:t>
      </w:r>
      <w:proofErr w:type="spellStart"/>
      <w:r w:rsidR="000F447F">
        <w:rPr>
          <w:rFonts w:ascii="Times New Roman" w:eastAsia="Times New Roman" w:hAnsi="Times New Roman" w:cs="Times New Roman"/>
          <w:color w:val="242424"/>
          <w:sz w:val="28"/>
          <w:szCs w:val="28"/>
        </w:rPr>
        <w:t>Бродецкий</w:t>
      </w:r>
      <w:proofErr w:type="spellEnd"/>
      <w:r w:rsidR="000F447F">
        <w:rPr>
          <w:rFonts w:ascii="Times New Roman" w:eastAsia="Times New Roman" w:hAnsi="Times New Roman" w:cs="Times New Roman"/>
          <w:color w:val="242424"/>
          <w:sz w:val="28"/>
          <w:szCs w:val="28"/>
        </w:rPr>
        <w:t xml:space="preserve"> сельсовет Оренбургского района Оренбургской области </w:t>
      </w:r>
      <w:r w:rsidR="000F447F" w:rsidRPr="00B0143D">
        <w:rPr>
          <w:rFonts w:ascii="Times New Roman" w:hAnsi="Times New Roman"/>
          <w:sz w:val="28"/>
          <w:szCs w:val="28"/>
        </w:rPr>
        <w:t>Совет  депутатов муниципального образования</w:t>
      </w:r>
      <w:proofErr w:type="gramEnd"/>
      <w:r w:rsidR="000F447F" w:rsidRPr="00B0143D">
        <w:rPr>
          <w:rFonts w:ascii="Times New Roman" w:hAnsi="Times New Roman"/>
          <w:sz w:val="28"/>
          <w:szCs w:val="28"/>
        </w:rPr>
        <w:t xml:space="preserve"> </w:t>
      </w:r>
      <w:proofErr w:type="spellStart"/>
      <w:r w:rsidR="000F447F" w:rsidRPr="00B0143D">
        <w:rPr>
          <w:rFonts w:ascii="Times New Roman" w:hAnsi="Times New Roman"/>
          <w:sz w:val="28"/>
          <w:szCs w:val="28"/>
        </w:rPr>
        <w:t>Бродецкий</w:t>
      </w:r>
      <w:proofErr w:type="spellEnd"/>
      <w:r w:rsidR="000F447F" w:rsidRPr="00B0143D">
        <w:rPr>
          <w:rFonts w:ascii="Times New Roman" w:hAnsi="Times New Roman"/>
          <w:sz w:val="28"/>
          <w:szCs w:val="28"/>
        </w:rPr>
        <w:t xml:space="preserve"> сельсовет Оренбургского района Оренбургской области </w:t>
      </w:r>
      <w:proofErr w:type="spellStart"/>
      <w:proofErr w:type="gramStart"/>
      <w:r w:rsidR="000F447F" w:rsidRPr="00B0143D">
        <w:rPr>
          <w:rFonts w:ascii="Times New Roman" w:hAnsi="Times New Roman"/>
          <w:sz w:val="28"/>
          <w:szCs w:val="28"/>
        </w:rPr>
        <w:t>р</w:t>
      </w:r>
      <w:proofErr w:type="spellEnd"/>
      <w:proofErr w:type="gramEnd"/>
      <w:r w:rsidR="000F447F" w:rsidRPr="00B0143D">
        <w:rPr>
          <w:rFonts w:ascii="Times New Roman" w:hAnsi="Times New Roman"/>
          <w:sz w:val="28"/>
          <w:szCs w:val="28"/>
        </w:rPr>
        <w:t xml:space="preserve"> е </w:t>
      </w:r>
      <w:proofErr w:type="spellStart"/>
      <w:r w:rsidR="000F447F" w:rsidRPr="00B0143D">
        <w:rPr>
          <w:rFonts w:ascii="Times New Roman" w:hAnsi="Times New Roman"/>
          <w:sz w:val="28"/>
          <w:szCs w:val="28"/>
        </w:rPr>
        <w:t>ш</w:t>
      </w:r>
      <w:proofErr w:type="spellEnd"/>
      <w:r w:rsidR="000F447F" w:rsidRPr="00B0143D">
        <w:rPr>
          <w:rFonts w:ascii="Times New Roman" w:hAnsi="Times New Roman"/>
          <w:sz w:val="28"/>
          <w:szCs w:val="28"/>
        </w:rPr>
        <w:t xml:space="preserve"> и л:</w:t>
      </w:r>
    </w:p>
    <w:p w:rsidR="00BE7592" w:rsidRPr="00BE7592" w:rsidRDefault="00BE7592" w:rsidP="000F447F">
      <w:pPr>
        <w:spacing w:after="0" w:line="240" w:lineRule="auto"/>
        <w:ind w:firstLine="708"/>
        <w:jc w:val="both"/>
        <w:rPr>
          <w:rFonts w:ascii="Times New Roman" w:eastAsia="Times New Roman" w:hAnsi="Times New Roman" w:cs="Times New Roman"/>
          <w:color w:val="242424"/>
          <w:sz w:val="28"/>
          <w:szCs w:val="28"/>
        </w:rPr>
      </w:pP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1. Утвердить Порядок применения к муниципальным служащим дисциплинарных взысканий за коррупционные правонарушения (приложение).</w:t>
      </w:r>
    </w:p>
    <w:p w:rsidR="000F447F" w:rsidRDefault="000F447F" w:rsidP="000F447F">
      <w:pPr>
        <w:autoSpaceDE w:val="0"/>
        <w:spacing w:after="0" w:line="240" w:lineRule="auto"/>
        <w:jc w:val="both"/>
        <w:rPr>
          <w:rFonts w:ascii="Times New Roman" w:hAnsi="Times New Roman"/>
          <w:sz w:val="28"/>
          <w:szCs w:val="28"/>
        </w:rPr>
      </w:pPr>
      <w:r>
        <w:rPr>
          <w:rFonts w:ascii="Times New Roman" w:hAnsi="Times New Roman"/>
          <w:sz w:val="28"/>
          <w:szCs w:val="28"/>
        </w:rPr>
        <w:t>2.</w:t>
      </w:r>
      <w:r w:rsidRPr="0099113C">
        <w:rPr>
          <w:rFonts w:ascii="Times New Roman" w:hAnsi="Times New Roman"/>
          <w:sz w:val="28"/>
          <w:szCs w:val="28"/>
        </w:rPr>
        <w:t xml:space="preserve">Опубликовать настоящее решение, на официальном сайте администрации </w:t>
      </w:r>
      <w:hyperlink r:id="rId4" w:history="1">
        <w:r w:rsidRPr="0099113C">
          <w:rPr>
            <w:rStyle w:val="a5"/>
            <w:rFonts w:ascii="Times New Roman" w:hAnsi="Times New Roman"/>
            <w:sz w:val="28"/>
            <w:szCs w:val="28"/>
            <w:lang w:val="en-US"/>
          </w:rPr>
          <w:t>http</w:t>
        </w:r>
        <w:r w:rsidRPr="0099113C">
          <w:rPr>
            <w:rStyle w:val="a5"/>
            <w:rFonts w:ascii="Times New Roman" w:hAnsi="Times New Roman"/>
            <w:sz w:val="28"/>
            <w:szCs w:val="28"/>
          </w:rPr>
          <w:t>://бродецкийсельсовет.рф/</w:t>
        </w:r>
      </w:hyperlink>
      <w:r w:rsidRPr="0099113C">
        <w:rPr>
          <w:rFonts w:ascii="Times New Roman" w:hAnsi="Times New Roman"/>
          <w:sz w:val="28"/>
          <w:szCs w:val="28"/>
        </w:rPr>
        <w:t>.</w:t>
      </w:r>
    </w:p>
    <w:p w:rsidR="000F447F" w:rsidRPr="0099113C" w:rsidRDefault="000F447F" w:rsidP="000F447F">
      <w:pPr>
        <w:autoSpaceDE w:val="0"/>
        <w:spacing w:after="0" w:line="240" w:lineRule="auto"/>
        <w:jc w:val="both"/>
        <w:rPr>
          <w:rFonts w:ascii="Times New Roman" w:hAnsi="Times New Roman"/>
          <w:sz w:val="28"/>
          <w:szCs w:val="28"/>
        </w:rPr>
      </w:pPr>
      <w:r>
        <w:rPr>
          <w:rFonts w:ascii="Times New Roman" w:hAnsi="Times New Roman"/>
          <w:sz w:val="28"/>
          <w:szCs w:val="28"/>
        </w:rPr>
        <w:t xml:space="preserve">3. </w:t>
      </w:r>
      <w:proofErr w:type="gramStart"/>
      <w:r w:rsidRPr="0099113C">
        <w:rPr>
          <w:rFonts w:ascii="Times New Roman" w:hAnsi="Times New Roman"/>
          <w:sz w:val="28"/>
          <w:szCs w:val="28"/>
        </w:rPr>
        <w:t>Контроль за</w:t>
      </w:r>
      <w:proofErr w:type="gramEnd"/>
      <w:r w:rsidRPr="0099113C">
        <w:rPr>
          <w:rFonts w:ascii="Times New Roman" w:hAnsi="Times New Roman"/>
          <w:sz w:val="28"/>
          <w:szCs w:val="28"/>
        </w:rPr>
        <w:t xml:space="preserve"> исполнением решения оставляю за собой.</w:t>
      </w:r>
    </w:p>
    <w:p w:rsidR="000F447F" w:rsidRDefault="000F447F" w:rsidP="00BE7592">
      <w:pPr>
        <w:spacing w:after="0" w:line="240" w:lineRule="auto"/>
        <w:jc w:val="both"/>
        <w:rPr>
          <w:rFonts w:ascii="Times New Roman" w:eastAsia="Times New Roman" w:hAnsi="Times New Roman" w:cs="Times New Roman"/>
          <w:color w:val="242424"/>
          <w:sz w:val="28"/>
          <w:szCs w:val="28"/>
        </w:rPr>
      </w:pPr>
    </w:p>
    <w:p w:rsidR="000F447F" w:rsidRDefault="000F447F" w:rsidP="00BE7592">
      <w:pPr>
        <w:spacing w:after="0" w:line="240" w:lineRule="auto"/>
        <w:jc w:val="both"/>
        <w:rPr>
          <w:rFonts w:ascii="Times New Roman" w:eastAsia="Times New Roman" w:hAnsi="Times New Roman" w:cs="Times New Roman"/>
          <w:color w:val="242424"/>
          <w:sz w:val="28"/>
          <w:szCs w:val="28"/>
        </w:rPr>
      </w:pPr>
    </w:p>
    <w:p w:rsidR="000F447F" w:rsidRDefault="000F447F" w:rsidP="00BE7592">
      <w:pPr>
        <w:spacing w:after="0" w:line="240" w:lineRule="auto"/>
        <w:jc w:val="both"/>
        <w:rPr>
          <w:rFonts w:ascii="Times New Roman" w:eastAsia="Times New Roman" w:hAnsi="Times New Roman" w:cs="Times New Roman"/>
          <w:color w:val="242424"/>
          <w:sz w:val="28"/>
          <w:szCs w:val="28"/>
        </w:rPr>
      </w:pPr>
    </w:p>
    <w:p w:rsidR="000F447F" w:rsidRPr="00E36D73" w:rsidRDefault="000F447F" w:rsidP="000F447F">
      <w:pPr>
        <w:suppressAutoHyphens/>
        <w:spacing w:after="0" w:line="240" w:lineRule="auto"/>
        <w:rPr>
          <w:rFonts w:ascii="Times New Roman" w:eastAsia="SimSun" w:hAnsi="Times New Roman" w:cs="Times New Roman"/>
          <w:kern w:val="2"/>
          <w:sz w:val="28"/>
          <w:szCs w:val="28"/>
          <w:lang w:eastAsia="ar-SA"/>
        </w:rPr>
      </w:pPr>
      <w:r w:rsidRPr="00E36D73">
        <w:rPr>
          <w:rFonts w:ascii="Times New Roman" w:eastAsia="SimSun" w:hAnsi="Times New Roman" w:cs="Times New Roman"/>
          <w:kern w:val="2"/>
          <w:sz w:val="28"/>
          <w:szCs w:val="28"/>
          <w:lang w:eastAsia="ar-SA"/>
        </w:rPr>
        <w:t>Глава муниципального образования-</w:t>
      </w:r>
    </w:p>
    <w:p w:rsidR="000F447F" w:rsidRPr="00E36D73" w:rsidRDefault="000F447F" w:rsidP="000F447F">
      <w:pPr>
        <w:suppressAutoHyphens/>
        <w:spacing w:after="0" w:line="240" w:lineRule="auto"/>
        <w:rPr>
          <w:rFonts w:ascii="Times New Roman" w:eastAsia="SimSun" w:hAnsi="Times New Roman" w:cs="Times New Roman"/>
          <w:kern w:val="2"/>
          <w:sz w:val="28"/>
          <w:szCs w:val="28"/>
          <w:lang w:eastAsia="ar-SA"/>
        </w:rPr>
      </w:pPr>
      <w:r w:rsidRPr="00E36D73">
        <w:rPr>
          <w:rFonts w:ascii="Times New Roman" w:eastAsia="SimSun" w:hAnsi="Times New Roman" w:cs="Times New Roman"/>
          <w:kern w:val="2"/>
          <w:sz w:val="28"/>
          <w:szCs w:val="28"/>
          <w:lang w:eastAsia="ar-SA"/>
        </w:rPr>
        <w:t xml:space="preserve">Председатель Совета депутатов                                                  В.А. </w:t>
      </w:r>
      <w:proofErr w:type="spellStart"/>
      <w:r w:rsidRPr="00E36D73">
        <w:rPr>
          <w:rFonts w:ascii="Times New Roman" w:eastAsia="SimSun" w:hAnsi="Times New Roman" w:cs="Times New Roman"/>
          <w:kern w:val="2"/>
          <w:sz w:val="28"/>
          <w:szCs w:val="28"/>
          <w:lang w:eastAsia="ar-SA"/>
        </w:rPr>
        <w:t>Сиволапова</w:t>
      </w:r>
      <w:proofErr w:type="spellEnd"/>
      <w:r w:rsidRPr="00E36D73">
        <w:rPr>
          <w:rFonts w:ascii="Times New Roman" w:eastAsia="SimSun" w:hAnsi="Times New Roman" w:cs="Times New Roman"/>
          <w:kern w:val="2"/>
          <w:sz w:val="28"/>
          <w:szCs w:val="28"/>
          <w:lang w:eastAsia="ar-SA"/>
        </w:rPr>
        <w:t xml:space="preserve"> </w:t>
      </w:r>
    </w:p>
    <w:p w:rsidR="000F447F" w:rsidRDefault="000F447F" w:rsidP="00BE7592">
      <w:pPr>
        <w:spacing w:after="0" w:line="240" w:lineRule="auto"/>
        <w:jc w:val="both"/>
        <w:rPr>
          <w:rFonts w:ascii="Times New Roman" w:eastAsia="Times New Roman" w:hAnsi="Times New Roman" w:cs="Times New Roman"/>
          <w:color w:val="242424"/>
          <w:sz w:val="28"/>
          <w:szCs w:val="28"/>
        </w:rPr>
      </w:pPr>
    </w:p>
    <w:p w:rsidR="000F447F" w:rsidRDefault="000F447F" w:rsidP="00BE7592">
      <w:pPr>
        <w:spacing w:after="0" w:line="240" w:lineRule="auto"/>
        <w:jc w:val="both"/>
        <w:rPr>
          <w:rFonts w:ascii="Times New Roman" w:eastAsia="Times New Roman" w:hAnsi="Times New Roman" w:cs="Times New Roman"/>
          <w:color w:val="242424"/>
          <w:sz w:val="28"/>
          <w:szCs w:val="28"/>
        </w:rPr>
      </w:pPr>
    </w:p>
    <w:p w:rsidR="000F447F" w:rsidRDefault="000F447F" w:rsidP="00BE7592">
      <w:pPr>
        <w:spacing w:after="0" w:line="240" w:lineRule="auto"/>
        <w:jc w:val="both"/>
        <w:rPr>
          <w:rFonts w:ascii="Times New Roman" w:eastAsia="Times New Roman" w:hAnsi="Times New Roman" w:cs="Times New Roman"/>
          <w:color w:val="242424"/>
          <w:sz w:val="28"/>
          <w:szCs w:val="28"/>
        </w:rPr>
      </w:pPr>
    </w:p>
    <w:p w:rsidR="000F447F" w:rsidRPr="0079481F" w:rsidRDefault="000F447F" w:rsidP="000F447F">
      <w:pPr>
        <w:spacing w:after="0" w:line="240" w:lineRule="auto"/>
        <w:jc w:val="right"/>
        <w:rPr>
          <w:rFonts w:ascii="Times New Roman" w:hAnsi="Times New Roman"/>
          <w:b/>
          <w:sz w:val="28"/>
          <w:szCs w:val="28"/>
        </w:rPr>
      </w:pPr>
      <w:r w:rsidRPr="0079481F">
        <w:rPr>
          <w:rFonts w:ascii="Times New Roman" w:hAnsi="Times New Roman"/>
          <w:b/>
          <w:sz w:val="28"/>
          <w:szCs w:val="28"/>
        </w:rPr>
        <w:lastRenderedPageBreak/>
        <w:t>УТВЕРЖДЕНО</w:t>
      </w:r>
    </w:p>
    <w:p w:rsidR="000F447F" w:rsidRPr="0079481F" w:rsidRDefault="000F447F" w:rsidP="000F447F">
      <w:pPr>
        <w:autoSpaceDE w:val="0"/>
        <w:spacing w:after="0" w:line="240" w:lineRule="auto"/>
        <w:jc w:val="right"/>
        <w:rPr>
          <w:rFonts w:ascii="Times New Roman" w:hAnsi="Times New Roman"/>
          <w:b/>
          <w:sz w:val="28"/>
          <w:szCs w:val="28"/>
        </w:rPr>
      </w:pPr>
      <w:r w:rsidRPr="0079481F">
        <w:rPr>
          <w:rFonts w:ascii="Times New Roman" w:hAnsi="Times New Roman"/>
          <w:b/>
          <w:sz w:val="28"/>
          <w:szCs w:val="28"/>
        </w:rPr>
        <w:t>решением Совета депутатов</w:t>
      </w:r>
    </w:p>
    <w:p w:rsidR="000F447F" w:rsidRPr="0079481F" w:rsidRDefault="000F447F" w:rsidP="000F447F">
      <w:pPr>
        <w:spacing w:after="0" w:line="240" w:lineRule="auto"/>
        <w:ind w:firstLine="708"/>
        <w:jc w:val="right"/>
        <w:rPr>
          <w:rFonts w:ascii="Times New Roman" w:hAnsi="Times New Roman"/>
          <w:b/>
          <w:sz w:val="28"/>
          <w:szCs w:val="28"/>
        </w:rPr>
      </w:pPr>
      <w:r w:rsidRPr="0079481F">
        <w:rPr>
          <w:rFonts w:ascii="Times New Roman" w:hAnsi="Times New Roman"/>
          <w:b/>
          <w:sz w:val="28"/>
          <w:szCs w:val="28"/>
        </w:rPr>
        <w:t xml:space="preserve">муниципального образования </w:t>
      </w:r>
    </w:p>
    <w:p w:rsidR="000F447F" w:rsidRPr="0079481F" w:rsidRDefault="000F447F" w:rsidP="000F447F">
      <w:pPr>
        <w:spacing w:after="0" w:line="240" w:lineRule="auto"/>
        <w:ind w:firstLine="708"/>
        <w:jc w:val="right"/>
        <w:rPr>
          <w:rFonts w:ascii="Times New Roman" w:hAnsi="Times New Roman"/>
          <w:b/>
          <w:sz w:val="28"/>
          <w:szCs w:val="28"/>
        </w:rPr>
      </w:pPr>
      <w:proofErr w:type="spellStart"/>
      <w:r w:rsidRPr="0079481F">
        <w:rPr>
          <w:rFonts w:ascii="Times New Roman" w:hAnsi="Times New Roman"/>
          <w:b/>
          <w:sz w:val="28"/>
          <w:szCs w:val="28"/>
        </w:rPr>
        <w:t>Бродецкий</w:t>
      </w:r>
      <w:proofErr w:type="spellEnd"/>
      <w:r w:rsidRPr="0079481F">
        <w:rPr>
          <w:rFonts w:ascii="Times New Roman" w:hAnsi="Times New Roman"/>
          <w:b/>
          <w:sz w:val="28"/>
          <w:szCs w:val="28"/>
        </w:rPr>
        <w:t xml:space="preserve"> сельсовет</w:t>
      </w:r>
    </w:p>
    <w:p w:rsidR="000F447F" w:rsidRPr="0079481F" w:rsidRDefault="000F447F" w:rsidP="000F447F">
      <w:pPr>
        <w:spacing w:after="0" w:line="240" w:lineRule="auto"/>
        <w:ind w:firstLine="708"/>
        <w:jc w:val="right"/>
        <w:rPr>
          <w:rFonts w:ascii="Times New Roman" w:hAnsi="Times New Roman"/>
          <w:b/>
          <w:sz w:val="28"/>
          <w:szCs w:val="28"/>
        </w:rPr>
      </w:pPr>
      <w:r w:rsidRPr="0079481F">
        <w:rPr>
          <w:rFonts w:ascii="Times New Roman" w:hAnsi="Times New Roman"/>
          <w:b/>
          <w:sz w:val="28"/>
          <w:szCs w:val="28"/>
        </w:rPr>
        <w:t xml:space="preserve">Оренбургского района </w:t>
      </w:r>
    </w:p>
    <w:p w:rsidR="000F447F" w:rsidRPr="0079481F" w:rsidRDefault="000F447F" w:rsidP="000F447F">
      <w:pPr>
        <w:spacing w:after="0" w:line="240" w:lineRule="auto"/>
        <w:ind w:firstLine="708"/>
        <w:jc w:val="right"/>
        <w:rPr>
          <w:rFonts w:ascii="Times New Roman" w:hAnsi="Times New Roman"/>
          <w:b/>
          <w:sz w:val="28"/>
          <w:szCs w:val="28"/>
          <w:lang w:eastAsia="zh-CN"/>
        </w:rPr>
      </w:pPr>
      <w:r w:rsidRPr="0079481F">
        <w:rPr>
          <w:rFonts w:ascii="Times New Roman" w:hAnsi="Times New Roman"/>
          <w:b/>
          <w:sz w:val="28"/>
          <w:szCs w:val="28"/>
        </w:rPr>
        <w:t>Оренбургской области</w:t>
      </w:r>
    </w:p>
    <w:p w:rsidR="000F447F" w:rsidRPr="0079481F" w:rsidRDefault="000F447F" w:rsidP="000F447F">
      <w:pPr>
        <w:autoSpaceDE w:val="0"/>
        <w:spacing w:after="0" w:line="240" w:lineRule="auto"/>
        <w:jc w:val="right"/>
        <w:rPr>
          <w:rFonts w:ascii="Times New Roman" w:hAnsi="Times New Roman"/>
          <w:b/>
          <w:sz w:val="28"/>
          <w:szCs w:val="28"/>
        </w:rPr>
      </w:pPr>
      <w:r>
        <w:rPr>
          <w:rFonts w:ascii="Times New Roman" w:hAnsi="Times New Roman"/>
          <w:b/>
          <w:sz w:val="28"/>
          <w:szCs w:val="28"/>
        </w:rPr>
        <w:t xml:space="preserve">от </w:t>
      </w:r>
      <w:r w:rsidR="00566DFD">
        <w:rPr>
          <w:rFonts w:ascii="Times New Roman" w:hAnsi="Times New Roman"/>
          <w:b/>
          <w:sz w:val="28"/>
          <w:szCs w:val="28"/>
        </w:rPr>
        <w:t>27.12.2021 № 60</w:t>
      </w:r>
    </w:p>
    <w:p w:rsidR="000F447F" w:rsidRDefault="000F447F" w:rsidP="000F447F">
      <w:pPr>
        <w:spacing w:after="0" w:line="240" w:lineRule="auto"/>
        <w:jc w:val="center"/>
        <w:rPr>
          <w:rFonts w:ascii="Times New Roman" w:eastAsia="Times New Roman" w:hAnsi="Times New Roman" w:cs="Times New Roman"/>
          <w:b/>
          <w:bCs/>
          <w:color w:val="242424"/>
          <w:sz w:val="28"/>
          <w:szCs w:val="28"/>
        </w:rPr>
      </w:pPr>
    </w:p>
    <w:p w:rsidR="000F447F" w:rsidRDefault="00BE7592" w:rsidP="000F447F">
      <w:pPr>
        <w:spacing w:after="0" w:line="240" w:lineRule="auto"/>
        <w:jc w:val="center"/>
        <w:rPr>
          <w:rFonts w:ascii="Times New Roman" w:eastAsia="Times New Roman" w:hAnsi="Times New Roman" w:cs="Times New Roman"/>
          <w:b/>
          <w:bCs/>
          <w:color w:val="242424"/>
          <w:sz w:val="28"/>
          <w:szCs w:val="28"/>
        </w:rPr>
      </w:pPr>
      <w:r w:rsidRPr="00BE7592">
        <w:rPr>
          <w:rFonts w:ascii="Times New Roman" w:eastAsia="Times New Roman" w:hAnsi="Times New Roman" w:cs="Times New Roman"/>
          <w:b/>
          <w:bCs/>
          <w:color w:val="242424"/>
          <w:sz w:val="28"/>
          <w:szCs w:val="28"/>
        </w:rPr>
        <w:t>Порядок</w:t>
      </w:r>
    </w:p>
    <w:p w:rsidR="00BE7592" w:rsidRPr="00BE7592" w:rsidRDefault="00BE7592" w:rsidP="000F447F">
      <w:pPr>
        <w:spacing w:after="0" w:line="240" w:lineRule="auto"/>
        <w:jc w:val="center"/>
        <w:rPr>
          <w:rFonts w:ascii="Times New Roman" w:eastAsia="Times New Roman" w:hAnsi="Times New Roman" w:cs="Times New Roman"/>
          <w:color w:val="242424"/>
          <w:sz w:val="28"/>
          <w:szCs w:val="28"/>
        </w:rPr>
      </w:pPr>
      <w:r w:rsidRPr="00BE7592">
        <w:rPr>
          <w:rFonts w:ascii="Times New Roman" w:eastAsia="Times New Roman" w:hAnsi="Times New Roman" w:cs="Times New Roman"/>
          <w:b/>
          <w:bCs/>
          <w:color w:val="242424"/>
          <w:sz w:val="28"/>
          <w:szCs w:val="28"/>
        </w:rPr>
        <w:t>применения к муниципальным служащим дисциплинарных взысканий за коррупционные правонарушения</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b/>
          <w:bCs/>
          <w:color w:val="242424"/>
          <w:sz w:val="28"/>
          <w:szCs w:val="28"/>
        </w:rPr>
        <w:t>1. Общие положения</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1.1. Настоящий Порядок применения к муниципальным служащим дисциплинарных взысканий за коррупционные правонарушения (далее – Порядок) разработан в соответствии со статьями 192 – 194 Трудового кодекса Российской Федерации, статьями 27 и 27.1 Федерального закона от 2 марта 2007 года №25-ФЗ "О муниципальной службе в Российской Федерации", статьями 13 и 15 Федерального закона от 25 декабря 2008 года №273-ФЗ "О противодействии коррупции"</w:t>
      </w:r>
      <w:proofErr w:type="gramStart"/>
      <w:r w:rsidRPr="00BE7592">
        <w:rPr>
          <w:rFonts w:ascii="Times New Roman" w:eastAsia="Times New Roman" w:hAnsi="Times New Roman" w:cs="Times New Roman"/>
          <w:color w:val="242424"/>
          <w:sz w:val="28"/>
          <w:szCs w:val="28"/>
        </w:rPr>
        <w:t xml:space="preserve"> .</w:t>
      </w:r>
      <w:proofErr w:type="gramEnd"/>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1.2. Настоящий Порядок в целях повышения ответственности муниципальных служащих за коррупционное правонарушение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определяет виды дисциплинарных взысканий муниципальных служащих за коррупционные правонарушения и правила их применения.</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b/>
          <w:bCs/>
          <w:color w:val="242424"/>
          <w:sz w:val="28"/>
          <w:szCs w:val="28"/>
        </w:rPr>
        <w:t>2. Виды дисциплинарных взысканий за коррупционные правонарушения</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№25-ФЗ "О муниципальной службе в Российской Федерации", от 25 декабря 2008 года №273-ФЗ "О противодействии коррупции", налагаются следующие взыскания:</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1) замечание;</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2) выговор;</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3) увольнение с муниципальной службы по соответствующим основаниям, в том числе в связи с утратой доверия.</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 xml:space="preserve">2.2. Муниципальный служащий, допустивший коррупционное правонарушение, может быть временно (но не более чем на один месяц) до решения вопроса о его дисциплинарной ответственности отстранен представителем нанимателя (работодателем)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w:t>
      </w:r>
      <w:r w:rsidRPr="00BE7592">
        <w:rPr>
          <w:rFonts w:ascii="Times New Roman" w:eastAsia="Times New Roman" w:hAnsi="Times New Roman" w:cs="Times New Roman"/>
          <w:color w:val="242424"/>
          <w:sz w:val="28"/>
          <w:szCs w:val="28"/>
        </w:rPr>
        <w:lastRenderedPageBreak/>
        <w:t>производится соответственно распоряжением представителя нанимателя (работодателя).</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2.3. Основаниями для расторжения трудового договора с муниципальным служащим являются следующие коррупционные правонарушения:</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1) несоблюдение ограничений, связанных с муниципальной службой (статья 13 Федерального закона от 2 марта 2007 года №25-ФЗ "О муниципальной службе в Российской Федерации");</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2) несоблюдение запретов, связанных с муниципальной службой (статья 14 Федерального закона от 2 марта 2007 года №25-ФЗ "О муниципальной службе в Российской Федерации");</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3) непринятие муниципальным служащим, являющимся стороной конфликта интересов, мер по предотвращению или урегулированию конфликта интересов (часть 2.3 статьи 14.1 Федерального закона от 2 марта 2007 года №25-ФЗ "О муниципальной службе в Российской Федерации");</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proofErr w:type="gramStart"/>
      <w:r w:rsidRPr="00BE7592">
        <w:rPr>
          <w:rFonts w:ascii="Times New Roman" w:eastAsia="Times New Roman" w:hAnsi="Times New Roman" w:cs="Times New Roman"/>
          <w:color w:val="242424"/>
          <w:sz w:val="28"/>
          <w:szCs w:val="28"/>
        </w:rPr>
        <w:t>4)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(часть 3.1 статьи 14.1 Федерального закона от 2 марта 2007 года №25-ФЗ "О муниципальной службе в Российской Федерации");</w:t>
      </w:r>
      <w:proofErr w:type="gramEnd"/>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proofErr w:type="gramStart"/>
      <w:r w:rsidRPr="00BE7592">
        <w:rPr>
          <w:rFonts w:ascii="Times New Roman" w:eastAsia="Times New Roman" w:hAnsi="Times New Roman" w:cs="Times New Roman"/>
          <w:color w:val="242424"/>
          <w:sz w:val="28"/>
          <w:szCs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(часть 5 статьи 15 Федерального закона от 2 марта 2007 года №25-ФЗ "О муниципальной</w:t>
      </w:r>
      <w:proofErr w:type="gramEnd"/>
      <w:r w:rsidRPr="00BE7592">
        <w:rPr>
          <w:rFonts w:ascii="Times New Roman" w:eastAsia="Times New Roman" w:hAnsi="Times New Roman" w:cs="Times New Roman"/>
          <w:color w:val="242424"/>
          <w:sz w:val="28"/>
          <w:szCs w:val="28"/>
        </w:rPr>
        <w:t xml:space="preserve"> службе в Российской Федерации").</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2.4. В случаях совершения правонарушений, установленных статьями 14.1 и 15 Федерального закона от 2 марта 2007 года №25-ФЗ "О муниципальной службе в Российской Федерации", муниципальный служащий подлежит увольнению с муниципальной службы в связи с утратой доверия.</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proofErr w:type="gramStart"/>
      <w:r w:rsidRPr="00BE7592">
        <w:rPr>
          <w:rFonts w:ascii="Times New Roman" w:eastAsia="Times New Roman" w:hAnsi="Times New Roman" w:cs="Times New Roman"/>
          <w:color w:val="242424"/>
          <w:sz w:val="28"/>
          <w:szCs w:val="28"/>
        </w:rPr>
        <w:t>Сведения о применении к муниципальному служащему взыскания в виде увольнения в связи с утратой доверия включаются уполномоченным должностным лицом, ответственным за включение сведений о применении к муниципальному служащему взыскания в виде увольнения в связи с утратой доверия в реестр, а также для исключения из реестра в соответствующий реестр лиц, уволенных в связи с утратой доверия, предусмотренный статьей 15 Федерального закона</w:t>
      </w:r>
      <w:proofErr w:type="gramEnd"/>
      <w:r w:rsidRPr="00BE7592">
        <w:rPr>
          <w:rFonts w:ascii="Times New Roman" w:eastAsia="Times New Roman" w:hAnsi="Times New Roman" w:cs="Times New Roman"/>
          <w:color w:val="242424"/>
          <w:sz w:val="28"/>
          <w:szCs w:val="28"/>
        </w:rPr>
        <w:t xml:space="preserve"> от 25 декабря 2008 года №273-ФЗ "О противодействии коррупции".</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b/>
          <w:bCs/>
          <w:color w:val="242424"/>
          <w:sz w:val="28"/>
          <w:szCs w:val="28"/>
        </w:rPr>
        <w:t>3. Порядок и сроки применения дисциплинарного взыскания за коррупционное правонарушение</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3.1. Порядок применения и снятия дисциплинарных взысканий за коррупционные правонарушения определяется трудовым законодательством.</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lastRenderedPageBreak/>
        <w:t>3.2. Взыскания, предусмотренные пунктом 2.1 настоящего Порядка, применяются представителем нанимателя (работодателем) на основании:</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1) доклада о результатах проверки, проведенной кадровой службой муниципального органа (специалиста, ответственного за ведение кадровой работы);</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3) объяснений муниципального служащего;</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proofErr w:type="gramStart"/>
      <w:r w:rsidRPr="00BE7592">
        <w:rPr>
          <w:rFonts w:ascii="Times New Roman" w:eastAsia="Times New Roman" w:hAnsi="Times New Roman" w:cs="Times New Roman"/>
          <w:color w:val="242424"/>
          <w:sz w:val="28"/>
          <w:szCs w:val="28"/>
        </w:rPr>
        <w:t>4) доклада кадровой службы (специалиста, ответственного за ведение кадровой работы)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4) иных материалов в соответствии с действующим законодательством.</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3.3. До применения к муниципальному служащему дисциплинарного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представлено, то составляется соответствующий акт.</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Акт о непредставлении муниципальным служащим письменного объяснения составляется в течение рабочего дня, следующего за последним днем срока, установленного для представления письменного объяснения</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Непредставление муниципальным служащим объяснений не является препятствием для применения дисциплинарного взыскания за коррупционное правонарушение.</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 xml:space="preserve">3.4. </w:t>
      </w:r>
      <w:proofErr w:type="gramStart"/>
      <w:r w:rsidRPr="00BE7592">
        <w:rPr>
          <w:rFonts w:ascii="Times New Roman" w:eastAsia="Times New Roman" w:hAnsi="Times New Roman" w:cs="Times New Roman"/>
          <w:color w:val="242424"/>
          <w:sz w:val="28"/>
          <w:szCs w:val="28"/>
        </w:rPr>
        <w:t>При применении дисциплинарного взыскания за коррупционное правонарушение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 xml:space="preserve">3.5. Право выбора конкретной меры дисциплинарного взыскания за коррупционное правонарушение или взысканий, предусмотренных статьями 14.1 и 15 Федерального закона от 2 марта 2007 года №25-ФЗ "О муниципальной службе в Российской Федерации", принятие решения о неприменении мер дисциплинарного воздействия принадлежит </w:t>
      </w:r>
      <w:r w:rsidRPr="00BE7592">
        <w:rPr>
          <w:rFonts w:ascii="Times New Roman" w:eastAsia="Times New Roman" w:hAnsi="Times New Roman" w:cs="Times New Roman"/>
          <w:color w:val="242424"/>
          <w:sz w:val="28"/>
          <w:szCs w:val="28"/>
        </w:rPr>
        <w:lastRenderedPageBreak/>
        <w:t>представителю нанимателя (работодателю), решение оформляется распоряжением (далее – распорядительный акт).</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3.6. В случае</w:t>
      </w:r>
      <w:proofErr w:type="gramStart"/>
      <w:r w:rsidRPr="00BE7592">
        <w:rPr>
          <w:rFonts w:ascii="Times New Roman" w:eastAsia="Times New Roman" w:hAnsi="Times New Roman" w:cs="Times New Roman"/>
          <w:color w:val="242424"/>
          <w:sz w:val="28"/>
          <w:szCs w:val="28"/>
        </w:rPr>
        <w:t>,</w:t>
      </w:r>
      <w:proofErr w:type="gramEnd"/>
      <w:r w:rsidRPr="00BE7592">
        <w:rPr>
          <w:rFonts w:ascii="Times New Roman" w:eastAsia="Times New Roman" w:hAnsi="Times New Roman" w:cs="Times New Roman"/>
          <w:color w:val="242424"/>
          <w:sz w:val="28"/>
          <w:szCs w:val="28"/>
        </w:rPr>
        <w:t xml:space="preserve"> если представителем нанимателя (работодателем) принято решение о направлении доклада о результатах проверки в комиссию по соблюдению требований к служебному поведению и урегулированию конфликта интересов на муниципальной (далее – Комиссия), Комиссия рассматривает материалы и принимает решение в порядке и сроки, предусмотренные Положением о комиссиях по соблюдению требований к служебному поведению и урегулированию конфликта интересов.</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3.7. Дисциплинарное взыскание за коррупционное правонарушение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proofErr w:type="gramStart"/>
      <w:r w:rsidRPr="00BE7592">
        <w:rPr>
          <w:rFonts w:ascii="Times New Roman" w:eastAsia="Times New Roman" w:hAnsi="Times New Roman" w:cs="Times New Roman"/>
          <w:color w:val="242424"/>
          <w:sz w:val="28"/>
          <w:szCs w:val="28"/>
        </w:rPr>
        <w:t>Обнаружением проступка является поступление представителю работодателя (работодателю) рекомендации Комиссии в случае, если доклад о результатах проверки направлялся в указанную Комиссию, либо доклада кадровой службы (специалиста, ответственного за ведение кадровой работы),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w:t>
      </w:r>
      <w:proofErr w:type="gramEnd"/>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Дисциплинарное взыскание за коррупционное правонарушение не может быть применено позднее трех лет со дня совершения проступка. В указанные сроки не включается время производства по уголовному делу.</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3.8. За каждое коррупционное правонарушение может быть применено только одно дисциплинарное взыскание.</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3.9. В распорядительном акте представителя нанимателя (работодателя) о применении дисциплинарного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№25-ФЗ "О муниципальной службе в Российской Федерации".</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Распорядительный акт должен содержать указание на коррупционное правонарушение и нормативные правовые акты, которые им нарушены, с указанием мотивов, объявлен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 Копия распорядительного акта о наложении на муниципального служащего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lastRenderedPageBreak/>
        <w:t>3.10. Муниципальный служащий вправе обжаловать дисциплинарное взыскание за коррупционное правонарушение в порядке, предусмотренном Трудовым кодексом Российской Федерации, или в судебном порядке.</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3.11. В период действия неснятого дисциплинарного взыскания за коррупционное правонарушение, проведения служебной проверки или возбуждения уголовного дела не допускается применение поощрений муниципального служащего (награждение, премирование и прочее).</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b/>
          <w:bCs/>
          <w:color w:val="242424"/>
          <w:sz w:val="28"/>
          <w:szCs w:val="28"/>
        </w:rPr>
        <w:t>4. Порядок снятия дисциплинарного взыскания за коррупционное правонарушение</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4.1. Если в течение одного года со дня применения дисциплинарного взыскания за коррупционное правонарушение муниципальный служащий не был подвергнут новому дисциплинарному взысканию, он считается не имеющим дисциплинарного взыскания.</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4.2. Представитель нанимателя (работодатель) до истечения года со дня применения дисциплинарного взыскания за коррупционное правонарушение имеет право снять его с муниципального служащего по собственной инициативе, просьбе самого муниципального служащего, ходатайству его непосредственного руководителя или представительного органа работников.</w:t>
      </w:r>
    </w:p>
    <w:p w:rsidR="00BE7592" w:rsidRPr="00BE7592" w:rsidRDefault="00BE7592" w:rsidP="00BE7592">
      <w:pPr>
        <w:spacing w:after="0" w:line="240" w:lineRule="auto"/>
        <w:jc w:val="both"/>
        <w:rPr>
          <w:rFonts w:ascii="Times New Roman" w:eastAsia="Times New Roman" w:hAnsi="Times New Roman" w:cs="Times New Roman"/>
          <w:color w:val="242424"/>
          <w:sz w:val="28"/>
          <w:szCs w:val="28"/>
        </w:rPr>
      </w:pPr>
      <w:r w:rsidRPr="00BE7592">
        <w:rPr>
          <w:rFonts w:ascii="Times New Roman" w:eastAsia="Times New Roman" w:hAnsi="Times New Roman" w:cs="Times New Roman"/>
          <w:color w:val="242424"/>
          <w:sz w:val="28"/>
          <w:szCs w:val="28"/>
        </w:rPr>
        <w:t>4.3. О досрочном снятии с муниципального служащего дисциплинарного взыскания за коррупционное правонарушение издается распорядительный акт представителя нанимателя (работодателя). Муниципальный служащий, с которого досрочно снято дисциплинарное взыскание за коррупционное правонарушение, считается не имеющим дисциплинарного взыскания. </w:t>
      </w:r>
    </w:p>
    <w:p w:rsidR="00B75854" w:rsidRPr="00BE7592" w:rsidRDefault="00B75854" w:rsidP="00BE7592">
      <w:pPr>
        <w:spacing w:after="0" w:line="240" w:lineRule="auto"/>
        <w:jc w:val="both"/>
        <w:rPr>
          <w:rFonts w:ascii="Times New Roman" w:hAnsi="Times New Roman" w:cs="Times New Roman"/>
          <w:sz w:val="28"/>
          <w:szCs w:val="28"/>
        </w:rPr>
      </w:pPr>
    </w:p>
    <w:sectPr w:rsidR="00B75854" w:rsidRPr="00BE7592" w:rsidSect="00A975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BE7592"/>
    <w:rsid w:val="000F447F"/>
    <w:rsid w:val="001500B5"/>
    <w:rsid w:val="001C4EDF"/>
    <w:rsid w:val="00256A2C"/>
    <w:rsid w:val="00566DFD"/>
    <w:rsid w:val="008E7A8B"/>
    <w:rsid w:val="009E714A"/>
    <w:rsid w:val="00A975EE"/>
    <w:rsid w:val="00B75854"/>
    <w:rsid w:val="00BE7592"/>
    <w:rsid w:val="00F21230"/>
    <w:rsid w:val="00FF7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EE"/>
  </w:style>
  <w:style w:type="paragraph" w:styleId="3">
    <w:name w:val="heading 3"/>
    <w:basedOn w:val="a"/>
    <w:link w:val="30"/>
    <w:uiPriority w:val="9"/>
    <w:qFormat/>
    <w:rsid w:val="00BE75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7592"/>
    <w:rPr>
      <w:rFonts w:ascii="Times New Roman" w:eastAsia="Times New Roman" w:hAnsi="Times New Roman" w:cs="Times New Roman"/>
      <w:b/>
      <w:bCs/>
      <w:sz w:val="27"/>
      <w:szCs w:val="27"/>
    </w:rPr>
  </w:style>
  <w:style w:type="paragraph" w:styleId="a3">
    <w:name w:val="Normal (Web)"/>
    <w:basedOn w:val="a"/>
    <w:uiPriority w:val="99"/>
    <w:unhideWhenUsed/>
    <w:rsid w:val="00BE75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BE7592"/>
    <w:rPr>
      <w:b/>
      <w:bCs/>
    </w:rPr>
  </w:style>
  <w:style w:type="character" w:styleId="a5">
    <w:name w:val="Hyperlink"/>
    <w:basedOn w:val="a0"/>
    <w:link w:val="1"/>
    <w:uiPriority w:val="99"/>
    <w:rsid w:val="000F447F"/>
    <w:rPr>
      <w:color w:val="0000FF"/>
      <w:u w:val="single"/>
    </w:rPr>
  </w:style>
  <w:style w:type="paragraph" w:customStyle="1" w:styleId="1">
    <w:name w:val="Гиперссылка1"/>
    <w:basedOn w:val="a"/>
    <w:link w:val="a5"/>
    <w:uiPriority w:val="99"/>
    <w:rsid w:val="000F447F"/>
    <w:rPr>
      <w:color w:val="0000FF"/>
      <w:u w:val="single"/>
    </w:rPr>
  </w:style>
</w:styles>
</file>

<file path=word/webSettings.xml><?xml version="1.0" encoding="utf-8"?>
<w:webSettings xmlns:r="http://schemas.openxmlformats.org/officeDocument/2006/relationships" xmlns:w="http://schemas.openxmlformats.org/wordprocessingml/2006/main">
  <w:divs>
    <w:div w:id="19417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73;&#1088;&#1086;&#1076;&#1077;&#1094;&#1082;&#1080;&#1081;&#1089;&#1077;&#1083;&#1100;&#1089;&#1086;&#1074;&#1077;&#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1923</Words>
  <Characters>10966</Characters>
  <Application>Microsoft Office Word</Application>
  <DocSecurity>0</DocSecurity>
  <Lines>91</Lines>
  <Paragraphs>25</Paragraphs>
  <ScaleCrop>false</ScaleCrop>
  <Company/>
  <LinksUpToDate>false</LinksUpToDate>
  <CharactersWithSpaces>12864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2021-12-30T13:14:00Z</cp:lastPrinted>
  <dcterms:created xsi:type="dcterms:W3CDTF">2021-12-24T12:30:00Z</dcterms:created>
  <dcterms:modified xsi:type="dcterms:W3CDTF">2022-03-09T12:13:00Z</dcterms:modified>
</cp:coreProperties>
</file>