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07" w:rsidRDefault="00522307" w:rsidP="00204665">
      <w:pPr>
        <w:jc w:val="center"/>
        <w:rPr>
          <w:b/>
          <w:bCs/>
          <w:sz w:val="28"/>
          <w:szCs w:val="28"/>
        </w:rPr>
      </w:pPr>
    </w:p>
    <w:p w:rsidR="00522307" w:rsidRDefault="00522307" w:rsidP="004B7F9F">
      <w:pPr>
        <w:rPr>
          <w:b/>
          <w:bCs/>
          <w:sz w:val="28"/>
          <w:szCs w:val="28"/>
        </w:rPr>
      </w:pPr>
      <w:r>
        <w:rPr>
          <w:b/>
          <w:bCs/>
          <w:sz w:val="28"/>
          <w:szCs w:val="28"/>
        </w:rPr>
        <w:t xml:space="preserve">     СОВЕТ ДЕПУТАТОВ</w:t>
      </w:r>
    </w:p>
    <w:p w:rsidR="00522307" w:rsidRDefault="00522307" w:rsidP="004B7F9F">
      <w:pPr>
        <w:rPr>
          <w:b/>
          <w:bCs/>
          <w:sz w:val="28"/>
          <w:szCs w:val="28"/>
        </w:rPr>
      </w:pPr>
      <w:r>
        <w:rPr>
          <w:b/>
          <w:bCs/>
          <w:sz w:val="28"/>
          <w:szCs w:val="28"/>
        </w:rPr>
        <w:t xml:space="preserve">    МУНИЦИПАЛЬНОГО</w:t>
      </w:r>
    </w:p>
    <w:p w:rsidR="00522307" w:rsidRDefault="00522307" w:rsidP="004B7F9F">
      <w:pPr>
        <w:rPr>
          <w:b/>
          <w:bCs/>
          <w:sz w:val="28"/>
          <w:szCs w:val="28"/>
        </w:rPr>
      </w:pPr>
      <w:r>
        <w:rPr>
          <w:b/>
          <w:bCs/>
          <w:sz w:val="28"/>
          <w:szCs w:val="28"/>
        </w:rPr>
        <w:t xml:space="preserve">          ОБРАЗОВАНИЯ</w:t>
      </w:r>
    </w:p>
    <w:p w:rsidR="00522307" w:rsidRDefault="00522307" w:rsidP="004B7F9F">
      <w:pPr>
        <w:rPr>
          <w:b/>
          <w:bCs/>
          <w:sz w:val="28"/>
          <w:szCs w:val="28"/>
        </w:rPr>
      </w:pPr>
      <w:r>
        <w:rPr>
          <w:b/>
          <w:bCs/>
          <w:sz w:val="28"/>
          <w:szCs w:val="28"/>
        </w:rPr>
        <w:t>БРОДЕЦКИЙ СЕЛЬСОВЕТ</w:t>
      </w:r>
    </w:p>
    <w:p w:rsidR="00522307" w:rsidRDefault="00522307" w:rsidP="004B7F9F">
      <w:pPr>
        <w:rPr>
          <w:b/>
          <w:bCs/>
          <w:sz w:val="28"/>
          <w:szCs w:val="28"/>
        </w:rPr>
      </w:pPr>
      <w:r>
        <w:rPr>
          <w:b/>
          <w:bCs/>
          <w:sz w:val="28"/>
          <w:szCs w:val="28"/>
        </w:rPr>
        <w:t>ОРЕНБУРГСКОГО РАЙОНА</w:t>
      </w:r>
    </w:p>
    <w:p w:rsidR="00522307" w:rsidRDefault="00522307" w:rsidP="004B7F9F">
      <w:pPr>
        <w:rPr>
          <w:b/>
          <w:bCs/>
          <w:sz w:val="28"/>
          <w:szCs w:val="28"/>
        </w:rPr>
      </w:pPr>
      <w:r>
        <w:rPr>
          <w:b/>
          <w:bCs/>
          <w:sz w:val="28"/>
          <w:szCs w:val="28"/>
        </w:rPr>
        <w:t>ОРЕНБУРГСКОЙ ОБЛАСТИ</w:t>
      </w:r>
    </w:p>
    <w:p w:rsidR="00522307" w:rsidRDefault="00522307" w:rsidP="004B7F9F">
      <w:pPr>
        <w:rPr>
          <w:b/>
          <w:bCs/>
          <w:sz w:val="28"/>
          <w:szCs w:val="28"/>
        </w:rPr>
      </w:pPr>
      <w:r>
        <w:rPr>
          <w:b/>
          <w:bCs/>
          <w:sz w:val="28"/>
          <w:szCs w:val="28"/>
        </w:rPr>
        <w:t xml:space="preserve">             третий созыв</w:t>
      </w:r>
    </w:p>
    <w:p w:rsidR="00522307" w:rsidRDefault="00522307" w:rsidP="004B7F9F">
      <w:pPr>
        <w:rPr>
          <w:sz w:val="28"/>
          <w:szCs w:val="28"/>
        </w:rPr>
      </w:pPr>
    </w:p>
    <w:p w:rsidR="00522307" w:rsidRDefault="00522307" w:rsidP="004B7F9F">
      <w:pPr>
        <w:rPr>
          <w:b/>
          <w:bCs/>
          <w:sz w:val="28"/>
          <w:szCs w:val="28"/>
        </w:rPr>
      </w:pPr>
      <w:r>
        <w:rPr>
          <w:b/>
          <w:bCs/>
          <w:sz w:val="28"/>
          <w:szCs w:val="28"/>
        </w:rPr>
        <w:t xml:space="preserve">            </w:t>
      </w:r>
      <w:proofErr w:type="gramStart"/>
      <w:r>
        <w:rPr>
          <w:b/>
          <w:bCs/>
          <w:sz w:val="28"/>
          <w:szCs w:val="28"/>
        </w:rPr>
        <w:t>Р</w:t>
      </w:r>
      <w:proofErr w:type="gramEnd"/>
      <w:r>
        <w:rPr>
          <w:b/>
          <w:bCs/>
          <w:sz w:val="28"/>
          <w:szCs w:val="28"/>
        </w:rPr>
        <w:t xml:space="preserve"> Е Ш Е Н И Е</w:t>
      </w:r>
    </w:p>
    <w:p w:rsidR="00522307" w:rsidRDefault="00522307" w:rsidP="004B7F9F">
      <w:pPr>
        <w:pStyle w:val="1"/>
        <w:rPr>
          <w:b/>
          <w:bCs/>
        </w:rPr>
      </w:pPr>
    </w:p>
    <w:p w:rsidR="00522307" w:rsidRPr="00E96B2F" w:rsidRDefault="00522307" w:rsidP="004B7F9F">
      <w:pPr>
        <w:rPr>
          <w:sz w:val="28"/>
          <w:szCs w:val="28"/>
          <w:u w:val="single"/>
        </w:rPr>
      </w:pPr>
      <w:r>
        <w:rPr>
          <w:sz w:val="28"/>
          <w:szCs w:val="28"/>
        </w:rPr>
        <w:t xml:space="preserve">от </w:t>
      </w:r>
      <w:r>
        <w:rPr>
          <w:sz w:val="28"/>
          <w:szCs w:val="28"/>
          <w:u w:val="single"/>
        </w:rPr>
        <w:t xml:space="preserve">   06.04.2018г.    </w:t>
      </w:r>
      <w:r w:rsidRPr="004E2AD9">
        <w:rPr>
          <w:sz w:val="28"/>
          <w:szCs w:val="28"/>
        </w:rPr>
        <w:t xml:space="preserve">№  </w:t>
      </w:r>
      <w:r>
        <w:rPr>
          <w:sz w:val="28"/>
          <w:szCs w:val="28"/>
          <w:u w:val="single"/>
        </w:rPr>
        <w:t xml:space="preserve"> 91 </w:t>
      </w:r>
    </w:p>
    <w:p w:rsidR="00522307" w:rsidRPr="004E2AD9" w:rsidRDefault="00522307" w:rsidP="004B7F9F">
      <w:pPr>
        <w:rPr>
          <w:sz w:val="28"/>
          <w:szCs w:val="28"/>
        </w:rPr>
      </w:pPr>
    </w:p>
    <w:p w:rsidR="00522307" w:rsidRPr="004E2AD9" w:rsidRDefault="00522307" w:rsidP="004B7F9F">
      <w:pPr>
        <w:jc w:val="both"/>
        <w:rPr>
          <w:sz w:val="28"/>
          <w:szCs w:val="28"/>
        </w:rPr>
      </w:pPr>
      <w:r w:rsidRPr="004E2AD9">
        <w:rPr>
          <w:sz w:val="28"/>
          <w:szCs w:val="28"/>
        </w:rPr>
        <w:t xml:space="preserve">Об установлении пенсии </w:t>
      </w:r>
    </w:p>
    <w:p w:rsidR="00522307" w:rsidRPr="004E2AD9" w:rsidRDefault="00522307" w:rsidP="004B7F9F">
      <w:pPr>
        <w:jc w:val="both"/>
        <w:rPr>
          <w:sz w:val="28"/>
          <w:szCs w:val="28"/>
        </w:rPr>
      </w:pPr>
      <w:r w:rsidRPr="004E2AD9">
        <w:rPr>
          <w:sz w:val="28"/>
          <w:szCs w:val="28"/>
        </w:rPr>
        <w:t xml:space="preserve">за выслугу лет лицам, </w:t>
      </w:r>
    </w:p>
    <w:p w:rsidR="00522307" w:rsidRPr="004E2AD9" w:rsidRDefault="00522307" w:rsidP="004B7F9F">
      <w:pPr>
        <w:jc w:val="both"/>
        <w:rPr>
          <w:sz w:val="28"/>
          <w:szCs w:val="28"/>
        </w:rPr>
      </w:pPr>
      <w:r w:rsidRPr="004E2AD9">
        <w:rPr>
          <w:sz w:val="28"/>
          <w:szCs w:val="28"/>
        </w:rPr>
        <w:t xml:space="preserve">замещавшим муниципальные </w:t>
      </w:r>
    </w:p>
    <w:p w:rsidR="00522307" w:rsidRPr="004E2AD9" w:rsidRDefault="00522307" w:rsidP="004B7F9F">
      <w:pPr>
        <w:jc w:val="both"/>
        <w:rPr>
          <w:sz w:val="28"/>
          <w:szCs w:val="28"/>
        </w:rPr>
      </w:pPr>
      <w:r w:rsidRPr="004E2AD9">
        <w:rPr>
          <w:sz w:val="28"/>
          <w:szCs w:val="28"/>
        </w:rPr>
        <w:t xml:space="preserve">должности и должности </w:t>
      </w:r>
    </w:p>
    <w:p w:rsidR="00522307" w:rsidRPr="004E2AD9" w:rsidRDefault="00522307" w:rsidP="00D134FB">
      <w:pPr>
        <w:jc w:val="both"/>
        <w:rPr>
          <w:sz w:val="28"/>
          <w:szCs w:val="28"/>
        </w:rPr>
      </w:pPr>
      <w:r w:rsidRPr="004E2AD9">
        <w:rPr>
          <w:sz w:val="28"/>
          <w:szCs w:val="28"/>
        </w:rPr>
        <w:t xml:space="preserve">муниципальной службы </w:t>
      </w:r>
      <w:proofErr w:type="gramStart"/>
      <w:r w:rsidRPr="004E2AD9">
        <w:rPr>
          <w:sz w:val="28"/>
          <w:szCs w:val="28"/>
        </w:rPr>
        <w:t>в</w:t>
      </w:r>
      <w:proofErr w:type="gramEnd"/>
    </w:p>
    <w:p w:rsidR="00522307" w:rsidRDefault="00522307" w:rsidP="00D134FB">
      <w:pPr>
        <w:jc w:val="both"/>
        <w:rPr>
          <w:sz w:val="28"/>
          <w:szCs w:val="28"/>
        </w:rPr>
      </w:pPr>
      <w:r w:rsidRPr="004E2AD9">
        <w:rPr>
          <w:sz w:val="28"/>
          <w:szCs w:val="28"/>
        </w:rPr>
        <w:t xml:space="preserve">администрации </w:t>
      </w:r>
      <w:proofErr w:type="gramStart"/>
      <w:r>
        <w:rPr>
          <w:sz w:val="28"/>
          <w:szCs w:val="28"/>
        </w:rPr>
        <w:t>муниципального</w:t>
      </w:r>
      <w:proofErr w:type="gramEnd"/>
    </w:p>
    <w:p w:rsidR="00522307" w:rsidRPr="004E2AD9" w:rsidRDefault="00522307" w:rsidP="00D134FB">
      <w:pPr>
        <w:jc w:val="both"/>
        <w:rPr>
          <w:sz w:val="28"/>
          <w:szCs w:val="28"/>
        </w:rPr>
      </w:pPr>
      <w:r>
        <w:rPr>
          <w:sz w:val="28"/>
          <w:szCs w:val="28"/>
        </w:rPr>
        <w:t>образования Бродецкий</w:t>
      </w:r>
      <w:r w:rsidRPr="004E2AD9">
        <w:rPr>
          <w:sz w:val="28"/>
          <w:szCs w:val="28"/>
        </w:rPr>
        <w:t xml:space="preserve"> сельсовет </w:t>
      </w:r>
    </w:p>
    <w:p w:rsidR="00522307" w:rsidRDefault="00522307" w:rsidP="00D134FB">
      <w:pPr>
        <w:jc w:val="both"/>
        <w:rPr>
          <w:sz w:val="28"/>
          <w:szCs w:val="28"/>
        </w:rPr>
      </w:pPr>
      <w:r w:rsidRPr="004E2AD9">
        <w:rPr>
          <w:sz w:val="28"/>
          <w:szCs w:val="28"/>
        </w:rPr>
        <w:t xml:space="preserve">Оренбургского района </w:t>
      </w:r>
    </w:p>
    <w:p w:rsidR="00522307" w:rsidRPr="004E2AD9" w:rsidRDefault="00522307" w:rsidP="00D134FB">
      <w:pPr>
        <w:jc w:val="both"/>
        <w:rPr>
          <w:sz w:val="28"/>
          <w:szCs w:val="28"/>
        </w:rPr>
      </w:pPr>
      <w:r w:rsidRPr="004E2AD9">
        <w:rPr>
          <w:sz w:val="28"/>
          <w:szCs w:val="28"/>
        </w:rPr>
        <w:t>Оренбургской области</w:t>
      </w:r>
    </w:p>
    <w:p w:rsidR="00522307" w:rsidRDefault="00522307" w:rsidP="00D134FB">
      <w:pPr>
        <w:ind w:firstLine="708"/>
        <w:jc w:val="both"/>
        <w:rPr>
          <w:sz w:val="28"/>
          <w:szCs w:val="28"/>
        </w:rPr>
      </w:pPr>
    </w:p>
    <w:p w:rsidR="00522307" w:rsidRPr="00994CAE" w:rsidRDefault="00522307" w:rsidP="00896EA7">
      <w:pPr>
        <w:ind w:firstLine="708"/>
        <w:jc w:val="both"/>
        <w:rPr>
          <w:sz w:val="28"/>
          <w:szCs w:val="28"/>
        </w:rPr>
      </w:pPr>
      <w:proofErr w:type="gramStart"/>
      <w:r w:rsidRPr="00994CAE">
        <w:rPr>
          <w:sz w:val="28"/>
          <w:szCs w:val="28"/>
        </w:rPr>
        <w:t xml:space="preserve">На основании </w:t>
      </w:r>
      <w:hyperlink r:id="rId7" w:history="1">
        <w:r w:rsidRPr="00994CAE">
          <w:rPr>
            <w:sz w:val="28"/>
            <w:szCs w:val="28"/>
          </w:rPr>
          <w:t>статей 12</w:t>
        </w:r>
      </w:hyperlink>
      <w:r w:rsidRPr="00994CAE">
        <w:rPr>
          <w:sz w:val="28"/>
          <w:szCs w:val="28"/>
        </w:rPr>
        <w:t xml:space="preserve">, </w:t>
      </w:r>
      <w:hyperlink r:id="rId8" w:history="1">
        <w:r w:rsidRPr="00994CAE">
          <w:rPr>
            <w:sz w:val="28"/>
            <w:szCs w:val="28"/>
          </w:rPr>
          <w:t>132</w:t>
        </w:r>
      </w:hyperlink>
      <w:r w:rsidRPr="00994CAE">
        <w:rPr>
          <w:sz w:val="28"/>
          <w:szCs w:val="28"/>
        </w:rPr>
        <w:t xml:space="preserve"> Конституции Российской Федерации, в соответствии с</w:t>
      </w:r>
      <w:r>
        <w:rPr>
          <w:sz w:val="28"/>
          <w:szCs w:val="28"/>
        </w:rPr>
        <w:t xml:space="preserve"> </w:t>
      </w:r>
      <w:r w:rsidRPr="00994CAE">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Законом Российской Федерации от 19 апреля 1991 года            № 1032-1 «О занятости населения в Российской Федерации», </w:t>
      </w:r>
      <w:hyperlink r:id="rId9" w:history="1">
        <w:r w:rsidRPr="00994CAE">
          <w:rPr>
            <w:sz w:val="28"/>
            <w:szCs w:val="28"/>
          </w:rPr>
          <w:t>статьей 2</w:t>
        </w:r>
      </w:hyperlink>
      <w:r w:rsidRPr="00994CAE">
        <w:rPr>
          <w:sz w:val="28"/>
          <w:szCs w:val="28"/>
        </w:rPr>
        <w:t>4 Федерального закона от 02 марта 2007 года № 25-ФЗ «О муниципальной службе в Российской Федерации</w:t>
      </w:r>
      <w:proofErr w:type="gramEnd"/>
      <w:r w:rsidRPr="00994CAE">
        <w:rPr>
          <w:sz w:val="28"/>
          <w:szCs w:val="28"/>
        </w:rPr>
        <w:t xml:space="preserve">», </w:t>
      </w:r>
      <w:proofErr w:type="gramStart"/>
      <w:r w:rsidRPr="00994CAE">
        <w:rPr>
          <w:sz w:val="28"/>
          <w:szCs w:val="28"/>
        </w:rPr>
        <w:t xml:space="preserve">Федеральным законом от 23 декабря 2013 года № 400-ФЗ «О страховых пенсиях»,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на основании </w:t>
      </w:r>
      <w:hyperlink r:id="rId10" w:history="1">
        <w:r w:rsidRPr="00994CAE">
          <w:rPr>
            <w:sz w:val="28"/>
            <w:szCs w:val="28"/>
          </w:rPr>
          <w:t>статьи 13</w:t>
        </w:r>
      </w:hyperlink>
      <w:r w:rsidRPr="00994CAE">
        <w:rPr>
          <w:sz w:val="28"/>
          <w:szCs w:val="28"/>
        </w:rPr>
        <w:t>, статьи 24  Закона Оренбургской области от 10 октября 2007 года № 1611/339-IV-ОЗ «О муниципальной службе в Оренбургской области», Закона Оренбургской</w:t>
      </w:r>
      <w:proofErr w:type="gramEnd"/>
      <w:r w:rsidR="00510FFB">
        <w:rPr>
          <w:sz w:val="28"/>
          <w:szCs w:val="28"/>
        </w:rPr>
        <w:t xml:space="preserve"> </w:t>
      </w:r>
      <w:proofErr w:type="gramStart"/>
      <w:r w:rsidRPr="00994CAE">
        <w:rPr>
          <w:sz w:val="28"/>
          <w:szCs w:val="28"/>
        </w:rPr>
        <w:t>области от 27 ноября 1996 года «Об установлении пенсии за выслугу лет государственным гражданским служащим Оренбургской области», Закона Оренбургской области от 12 сентября 2000 года № 660/185-ОЗ «О стаже государственной гражданской (муниципальной) службы Оренбургской области», постановления Правительства Оренбургской области от 21 мая 2010 года № 347-п «Об утверждении правил определения среднемесячного заработка, исходя из которого исчисляется размер пенсии за выслугу лет</w:t>
      </w:r>
      <w:proofErr w:type="gramEnd"/>
      <w:r w:rsidRPr="00994CAE">
        <w:rPr>
          <w:sz w:val="28"/>
          <w:szCs w:val="28"/>
        </w:rPr>
        <w:t xml:space="preserve"> государственных гражданских служащих Оренбургской области», постановления Правительства Оренбургской области от 21 мая 2010 года     </w:t>
      </w:r>
      <w:r w:rsidRPr="00994CAE">
        <w:rPr>
          <w:sz w:val="28"/>
          <w:szCs w:val="28"/>
        </w:rPr>
        <w:lastRenderedPageBreak/>
        <w:t xml:space="preserve">№ 348-п «О порядке индексации пенсий за выслугу лет государственных гражданских служащих Оренбургской </w:t>
      </w:r>
      <w:proofErr w:type="spellStart"/>
      <w:r w:rsidRPr="00994CAE">
        <w:rPr>
          <w:sz w:val="28"/>
          <w:szCs w:val="28"/>
        </w:rPr>
        <w:t>области»</w:t>
      </w:r>
      <w:proofErr w:type="gramStart"/>
      <w:r>
        <w:rPr>
          <w:sz w:val="28"/>
          <w:szCs w:val="28"/>
        </w:rPr>
        <w:t>,</w:t>
      </w:r>
      <w:r w:rsidRPr="00994CAE">
        <w:rPr>
          <w:sz w:val="28"/>
          <w:szCs w:val="28"/>
        </w:rPr>
        <w:t>У</w:t>
      </w:r>
      <w:proofErr w:type="gramEnd"/>
      <w:r w:rsidRPr="00994CAE">
        <w:rPr>
          <w:sz w:val="28"/>
          <w:szCs w:val="28"/>
        </w:rPr>
        <w:t>става</w:t>
      </w:r>
      <w:proofErr w:type="spellEnd"/>
      <w:r w:rsidRPr="00994CAE">
        <w:rPr>
          <w:sz w:val="28"/>
          <w:szCs w:val="28"/>
        </w:rPr>
        <w:t xml:space="preserve"> муниципального образования </w:t>
      </w:r>
      <w:r w:rsidRPr="004C1715">
        <w:rPr>
          <w:sz w:val="28"/>
          <w:szCs w:val="28"/>
        </w:rPr>
        <w:t>Бродецкий</w:t>
      </w:r>
      <w:r w:rsidRPr="00994CAE">
        <w:rPr>
          <w:sz w:val="28"/>
          <w:szCs w:val="28"/>
        </w:rPr>
        <w:t xml:space="preserve"> сельсовет Оренбургский район Оренбургской области, Совет депутатов муниципального образования </w:t>
      </w:r>
      <w:r>
        <w:rPr>
          <w:sz w:val="28"/>
          <w:szCs w:val="28"/>
        </w:rPr>
        <w:t>Бродецкий</w:t>
      </w:r>
      <w:r w:rsidRPr="00994CAE">
        <w:rPr>
          <w:sz w:val="28"/>
          <w:szCs w:val="28"/>
        </w:rPr>
        <w:t xml:space="preserve"> сельсовет Оренбургский район  р е ш и л: </w:t>
      </w:r>
    </w:p>
    <w:p w:rsidR="00522307" w:rsidRPr="00994CAE" w:rsidRDefault="00522307" w:rsidP="006A0B9F">
      <w:pPr>
        <w:ind w:firstLine="708"/>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Утвердить </w:t>
      </w:r>
      <w:hyperlink r:id="rId11" w:history="1">
        <w:r w:rsidRPr="00994CAE">
          <w:rPr>
            <w:sz w:val="28"/>
            <w:szCs w:val="28"/>
          </w:rPr>
          <w:t>Положение</w:t>
        </w:r>
      </w:hyperlink>
      <w:r w:rsidRPr="00994CAE">
        <w:rPr>
          <w:sz w:val="28"/>
          <w:szCs w:val="28"/>
        </w:rPr>
        <w:t xml:space="preserve">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Pr="004C1715">
        <w:rPr>
          <w:sz w:val="28"/>
          <w:szCs w:val="28"/>
        </w:rPr>
        <w:t xml:space="preserve">Бродецкий </w:t>
      </w:r>
      <w:r>
        <w:rPr>
          <w:sz w:val="28"/>
          <w:szCs w:val="28"/>
        </w:rPr>
        <w:t>сельсовет</w:t>
      </w:r>
      <w:r w:rsidRPr="00994CAE">
        <w:rPr>
          <w:sz w:val="28"/>
          <w:szCs w:val="28"/>
        </w:rPr>
        <w:t>, согласно приложению № 1 к настоящему решению.</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2. Утвердить Порядок</w:t>
      </w:r>
      <w:r w:rsidR="00F3769C">
        <w:rPr>
          <w:sz w:val="28"/>
          <w:szCs w:val="28"/>
        </w:rPr>
        <w:t xml:space="preserve"> </w:t>
      </w:r>
      <w:r w:rsidRPr="00994CAE">
        <w:rPr>
          <w:sz w:val="28"/>
          <w:szCs w:val="28"/>
        </w:rPr>
        <w:t xml:space="preserve">определения среднемесячного заработка, </w:t>
      </w:r>
      <w:proofErr w:type="gramStart"/>
      <w:r w:rsidRPr="00994CAE">
        <w:rPr>
          <w:sz w:val="28"/>
          <w:szCs w:val="28"/>
        </w:rPr>
        <w:t>исходя из которого исчисляется</w:t>
      </w:r>
      <w:proofErr w:type="gramEnd"/>
      <w:r w:rsidRPr="00994CAE">
        <w:rPr>
          <w:sz w:val="28"/>
          <w:szCs w:val="28"/>
        </w:rPr>
        <w:t xml:space="preserve"> размер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 сельсовет</w:t>
      </w:r>
      <w:r w:rsidRPr="00994CAE">
        <w:rPr>
          <w:sz w:val="28"/>
          <w:szCs w:val="28"/>
        </w:rPr>
        <w:t>, согласно приложению № 2 к настоящему решению.</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3. Утвердить </w:t>
      </w:r>
      <w:hyperlink r:id="rId12" w:history="1">
        <w:r w:rsidRPr="00994CAE">
          <w:rPr>
            <w:sz w:val="28"/>
            <w:szCs w:val="28"/>
          </w:rPr>
          <w:t>Порядок</w:t>
        </w:r>
      </w:hyperlink>
      <w:r w:rsidRPr="00994CAE">
        <w:rPr>
          <w:sz w:val="28"/>
          <w:szCs w:val="28"/>
        </w:rPr>
        <w:t xml:space="preserve"> индексации пенсий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 сельсовет</w:t>
      </w:r>
      <w:r w:rsidRPr="00994CAE">
        <w:rPr>
          <w:sz w:val="28"/>
          <w:szCs w:val="28"/>
        </w:rPr>
        <w:t>, согласно приложению № 3 к настоящему решению.</w:t>
      </w:r>
    </w:p>
    <w:p w:rsidR="00522307" w:rsidRPr="00994CAE" w:rsidRDefault="00522307" w:rsidP="006A0B9F">
      <w:pPr>
        <w:ind w:firstLine="708"/>
        <w:jc w:val="both"/>
        <w:rPr>
          <w:sz w:val="28"/>
          <w:szCs w:val="28"/>
        </w:rPr>
      </w:pPr>
      <w:r>
        <w:rPr>
          <w:sz w:val="28"/>
          <w:szCs w:val="28"/>
        </w:rPr>
        <w:t>4. Р</w:t>
      </w:r>
      <w:r w:rsidRPr="00994CAE">
        <w:rPr>
          <w:sz w:val="28"/>
          <w:szCs w:val="28"/>
        </w:rPr>
        <w:t>ешение Совета депутатов вступает в силу со дня его обнародования.</w:t>
      </w:r>
    </w:p>
    <w:p w:rsidR="00522307" w:rsidRPr="007650D2" w:rsidRDefault="00522307" w:rsidP="007650D2">
      <w:pPr>
        <w:ind w:firstLine="705"/>
        <w:jc w:val="both"/>
        <w:rPr>
          <w:sz w:val="28"/>
          <w:szCs w:val="28"/>
        </w:rPr>
      </w:pPr>
      <w:r>
        <w:rPr>
          <w:sz w:val="28"/>
          <w:szCs w:val="28"/>
        </w:rPr>
        <w:t>5</w:t>
      </w:r>
      <w:r w:rsidRPr="00994CAE">
        <w:rPr>
          <w:sz w:val="28"/>
          <w:szCs w:val="28"/>
        </w:rPr>
        <w:t xml:space="preserve">. </w:t>
      </w:r>
      <w:proofErr w:type="gramStart"/>
      <w:r w:rsidRPr="007650D2">
        <w:rPr>
          <w:sz w:val="28"/>
          <w:szCs w:val="28"/>
        </w:rPr>
        <w:t>Контроль  за</w:t>
      </w:r>
      <w:proofErr w:type="gramEnd"/>
      <w:r w:rsidRPr="007650D2">
        <w:rPr>
          <w:sz w:val="28"/>
          <w:szCs w:val="28"/>
        </w:rPr>
        <w:t xml:space="preserve"> исполнением </w:t>
      </w:r>
      <w:r>
        <w:rPr>
          <w:sz w:val="28"/>
          <w:szCs w:val="28"/>
        </w:rPr>
        <w:t xml:space="preserve">настоящего </w:t>
      </w:r>
      <w:r w:rsidRPr="007650D2">
        <w:rPr>
          <w:sz w:val="28"/>
          <w:szCs w:val="28"/>
        </w:rPr>
        <w:t>решения возл</w:t>
      </w:r>
      <w:r>
        <w:rPr>
          <w:sz w:val="28"/>
          <w:szCs w:val="28"/>
        </w:rPr>
        <w:t>агаю</w:t>
      </w:r>
      <w:r w:rsidRPr="007650D2">
        <w:rPr>
          <w:sz w:val="28"/>
          <w:szCs w:val="28"/>
        </w:rPr>
        <w:t xml:space="preserve"> на </w:t>
      </w:r>
      <w:r>
        <w:rPr>
          <w:sz w:val="28"/>
          <w:szCs w:val="28"/>
        </w:rPr>
        <w:t>себя.</w:t>
      </w:r>
    </w:p>
    <w:p w:rsidR="00522307" w:rsidRPr="007650D2" w:rsidRDefault="00522307" w:rsidP="007650D2">
      <w:pPr>
        <w:ind w:firstLine="708"/>
        <w:jc w:val="both"/>
        <w:rPr>
          <w:sz w:val="28"/>
          <w:szCs w:val="28"/>
        </w:rPr>
      </w:pPr>
    </w:p>
    <w:p w:rsidR="00522307" w:rsidRDefault="00522307" w:rsidP="0024343C">
      <w:pPr>
        <w:jc w:val="both"/>
        <w:rPr>
          <w:sz w:val="28"/>
          <w:szCs w:val="28"/>
        </w:rPr>
      </w:pPr>
    </w:p>
    <w:p w:rsidR="00522307" w:rsidRDefault="00522307" w:rsidP="0024343C">
      <w:pPr>
        <w:jc w:val="both"/>
        <w:rPr>
          <w:sz w:val="28"/>
          <w:szCs w:val="28"/>
        </w:rPr>
      </w:pPr>
      <w:r>
        <w:rPr>
          <w:sz w:val="28"/>
          <w:szCs w:val="28"/>
        </w:rPr>
        <w:t>Г</w:t>
      </w:r>
      <w:r w:rsidRPr="00994CAE">
        <w:rPr>
          <w:sz w:val="28"/>
          <w:szCs w:val="28"/>
        </w:rPr>
        <w:t>лава муниципального образования</w:t>
      </w:r>
      <w:r>
        <w:rPr>
          <w:sz w:val="28"/>
          <w:szCs w:val="28"/>
        </w:rPr>
        <w:t>-</w:t>
      </w:r>
      <w:r w:rsidRPr="00994CAE">
        <w:rPr>
          <w:sz w:val="28"/>
          <w:szCs w:val="28"/>
        </w:rPr>
        <w:tab/>
      </w:r>
      <w:r>
        <w:rPr>
          <w:sz w:val="28"/>
          <w:szCs w:val="28"/>
        </w:rPr>
        <w:t xml:space="preserve">                         </w:t>
      </w:r>
    </w:p>
    <w:p w:rsidR="00522307" w:rsidRPr="00994CAE" w:rsidRDefault="00522307" w:rsidP="0024343C">
      <w:pPr>
        <w:jc w:val="both"/>
        <w:rPr>
          <w:sz w:val="28"/>
          <w:szCs w:val="28"/>
        </w:rPr>
      </w:pPr>
      <w:r>
        <w:rPr>
          <w:sz w:val="28"/>
          <w:szCs w:val="28"/>
        </w:rPr>
        <w:t>председатель Совета депутатов                                              О</w:t>
      </w:r>
      <w:r w:rsidRPr="00994CAE">
        <w:rPr>
          <w:sz w:val="28"/>
          <w:szCs w:val="28"/>
        </w:rPr>
        <w:t>.</w:t>
      </w:r>
      <w:r>
        <w:rPr>
          <w:sz w:val="28"/>
          <w:szCs w:val="28"/>
        </w:rPr>
        <w:t>М</w:t>
      </w:r>
      <w:r w:rsidRPr="00994CAE">
        <w:rPr>
          <w:sz w:val="28"/>
          <w:szCs w:val="28"/>
        </w:rPr>
        <w:t xml:space="preserve">. </w:t>
      </w:r>
      <w:r>
        <w:rPr>
          <w:sz w:val="28"/>
          <w:szCs w:val="28"/>
        </w:rPr>
        <w:t>Никульшина</w:t>
      </w:r>
    </w:p>
    <w:p w:rsidR="00522307" w:rsidRPr="00994CAE" w:rsidRDefault="00522307" w:rsidP="00896EA7">
      <w:pPr>
        <w:jc w:val="both"/>
        <w:rPr>
          <w:sz w:val="28"/>
          <w:szCs w:val="28"/>
        </w:rPr>
      </w:pPr>
    </w:p>
    <w:p w:rsidR="00522307" w:rsidRPr="00994CAE" w:rsidRDefault="00522307" w:rsidP="00D134FB">
      <w:pPr>
        <w:ind w:firstLine="708"/>
        <w:jc w:val="both"/>
        <w:rPr>
          <w:sz w:val="28"/>
          <w:szCs w:val="28"/>
        </w:rPr>
      </w:pPr>
    </w:p>
    <w:p w:rsidR="00522307" w:rsidRPr="00994CAE" w:rsidRDefault="00522307" w:rsidP="00994CAE">
      <w:pPr>
        <w:autoSpaceDE w:val="0"/>
        <w:autoSpaceDN w:val="0"/>
        <w:adjustRightInd w:val="0"/>
        <w:jc w:val="both"/>
        <w:outlineLvl w:val="0"/>
        <w:rPr>
          <w:color w:val="000000"/>
          <w:sz w:val="28"/>
          <w:szCs w:val="28"/>
        </w:rPr>
      </w:pPr>
    </w:p>
    <w:tbl>
      <w:tblPr>
        <w:tblW w:w="0" w:type="auto"/>
        <w:tblInd w:w="-106" w:type="dxa"/>
        <w:tblLook w:val="01E0" w:firstRow="1" w:lastRow="1" w:firstColumn="1" w:lastColumn="1" w:noHBand="0" w:noVBand="0"/>
      </w:tblPr>
      <w:tblGrid>
        <w:gridCol w:w="1548"/>
        <w:gridCol w:w="8023"/>
      </w:tblGrid>
      <w:tr w:rsidR="00522307" w:rsidRPr="00994CAE">
        <w:tc>
          <w:tcPr>
            <w:tcW w:w="1548" w:type="dxa"/>
          </w:tcPr>
          <w:p w:rsidR="00522307" w:rsidRPr="00994CAE" w:rsidRDefault="00522307" w:rsidP="00994CAE">
            <w:pPr>
              <w:autoSpaceDE w:val="0"/>
              <w:autoSpaceDN w:val="0"/>
              <w:adjustRightInd w:val="0"/>
              <w:jc w:val="both"/>
              <w:outlineLvl w:val="0"/>
              <w:rPr>
                <w:sz w:val="28"/>
                <w:szCs w:val="28"/>
              </w:rPr>
            </w:pPr>
          </w:p>
        </w:tc>
        <w:tc>
          <w:tcPr>
            <w:tcW w:w="8023" w:type="dxa"/>
          </w:tcPr>
          <w:p w:rsidR="00522307" w:rsidRPr="00994CAE" w:rsidRDefault="00522307" w:rsidP="00994CAE">
            <w:pPr>
              <w:autoSpaceDE w:val="0"/>
              <w:autoSpaceDN w:val="0"/>
              <w:adjustRightInd w:val="0"/>
              <w:jc w:val="both"/>
              <w:outlineLvl w:val="0"/>
              <w:rPr>
                <w:sz w:val="28"/>
                <w:szCs w:val="28"/>
              </w:rPr>
            </w:pPr>
          </w:p>
        </w:tc>
      </w:tr>
    </w:tbl>
    <w:p w:rsidR="00522307" w:rsidRPr="00994CAE" w:rsidRDefault="00522307" w:rsidP="00994CAE">
      <w:pPr>
        <w:autoSpaceDE w:val="0"/>
        <w:autoSpaceDN w:val="0"/>
        <w:adjustRightInd w:val="0"/>
        <w:jc w:val="both"/>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p>
    <w:p w:rsidR="00522307" w:rsidRDefault="00522307" w:rsidP="00994CAE">
      <w:pPr>
        <w:autoSpaceDE w:val="0"/>
        <w:autoSpaceDN w:val="0"/>
        <w:adjustRightInd w:val="0"/>
        <w:ind w:firstLine="5245"/>
        <w:outlineLvl w:val="0"/>
        <w:rPr>
          <w:sz w:val="28"/>
          <w:szCs w:val="28"/>
        </w:rPr>
      </w:pPr>
    </w:p>
    <w:p w:rsidR="00522307" w:rsidRDefault="00522307" w:rsidP="00994CAE">
      <w:pPr>
        <w:autoSpaceDE w:val="0"/>
        <w:autoSpaceDN w:val="0"/>
        <w:adjustRightInd w:val="0"/>
        <w:ind w:firstLine="5245"/>
        <w:outlineLvl w:val="0"/>
        <w:rPr>
          <w:sz w:val="28"/>
          <w:szCs w:val="28"/>
        </w:rPr>
      </w:pPr>
    </w:p>
    <w:p w:rsidR="00522307" w:rsidRDefault="00522307" w:rsidP="00994CAE">
      <w:pPr>
        <w:autoSpaceDE w:val="0"/>
        <w:autoSpaceDN w:val="0"/>
        <w:adjustRightInd w:val="0"/>
        <w:ind w:firstLine="5245"/>
        <w:outlineLvl w:val="0"/>
        <w:rPr>
          <w:sz w:val="28"/>
          <w:szCs w:val="28"/>
        </w:rPr>
      </w:pPr>
    </w:p>
    <w:p w:rsidR="00522307" w:rsidRDefault="00522307" w:rsidP="000C33AF">
      <w:pPr>
        <w:autoSpaceDE w:val="0"/>
        <w:autoSpaceDN w:val="0"/>
        <w:adjustRightInd w:val="0"/>
        <w:outlineLvl w:val="0"/>
        <w:rPr>
          <w:sz w:val="28"/>
          <w:szCs w:val="28"/>
        </w:rPr>
      </w:pPr>
    </w:p>
    <w:p w:rsidR="00522307"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r w:rsidRPr="00994CAE">
        <w:rPr>
          <w:sz w:val="28"/>
          <w:szCs w:val="28"/>
        </w:rPr>
        <w:lastRenderedPageBreak/>
        <w:t xml:space="preserve">Приложение  № 1 </w:t>
      </w:r>
    </w:p>
    <w:p w:rsidR="00522307" w:rsidRPr="00994CAE" w:rsidRDefault="00522307" w:rsidP="00994CAE">
      <w:pPr>
        <w:autoSpaceDE w:val="0"/>
        <w:autoSpaceDN w:val="0"/>
        <w:adjustRightInd w:val="0"/>
        <w:jc w:val="center"/>
        <w:outlineLvl w:val="0"/>
        <w:rPr>
          <w:sz w:val="28"/>
          <w:szCs w:val="28"/>
        </w:rPr>
      </w:pPr>
      <w:r w:rsidRPr="00994CAE">
        <w:rPr>
          <w:sz w:val="28"/>
          <w:szCs w:val="28"/>
        </w:rPr>
        <w:t xml:space="preserve">                                     </w:t>
      </w:r>
      <w:r>
        <w:rPr>
          <w:sz w:val="28"/>
          <w:szCs w:val="28"/>
        </w:rPr>
        <w:t xml:space="preserve">                                </w:t>
      </w:r>
      <w:r w:rsidRPr="00994CAE">
        <w:rPr>
          <w:sz w:val="28"/>
          <w:szCs w:val="28"/>
        </w:rPr>
        <w:t xml:space="preserve">к  решению   Совета депутатов   </w:t>
      </w:r>
    </w:p>
    <w:p w:rsidR="00522307" w:rsidRPr="00994CAE" w:rsidRDefault="00522307" w:rsidP="00994CAE">
      <w:pPr>
        <w:autoSpaceDE w:val="0"/>
        <w:autoSpaceDN w:val="0"/>
        <w:adjustRightInd w:val="0"/>
        <w:ind w:firstLine="5245"/>
        <w:outlineLvl w:val="0"/>
        <w:rPr>
          <w:sz w:val="28"/>
          <w:szCs w:val="28"/>
        </w:rPr>
      </w:pPr>
      <w:r w:rsidRPr="00994CAE">
        <w:rPr>
          <w:sz w:val="28"/>
          <w:szCs w:val="28"/>
        </w:rPr>
        <w:t>муниципального образования</w:t>
      </w:r>
    </w:p>
    <w:p w:rsidR="00522307" w:rsidRPr="00994CAE" w:rsidRDefault="00522307" w:rsidP="002F0643">
      <w:pPr>
        <w:autoSpaceDE w:val="0"/>
        <w:autoSpaceDN w:val="0"/>
        <w:adjustRightInd w:val="0"/>
        <w:ind w:firstLine="5245"/>
        <w:outlineLvl w:val="0"/>
        <w:rPr>
          <w:sz w:val="28"/>
          <w:szCs w:val="28"/>
        </w:rPr>
      </w:pPr>
      <w:r w:rsidRPr="00236D28">
        <w:rPr>
          <w:sz w:val="28"/>
          <w:szCs w:val="28"/>
        </w:rPr>
        <w:t xml:space="preserve">Бродецкий </w:t>
      </w:r>
      <w:r>
        <w:rPr>
          <w:sz w:val="28"/>
          <w:szCs w:val="28"/>
        </w:rPr>
        <w:t>сельсовет</w:t>
      </w:r>
    </w:p>
    <w:p w:rsidR="00522307" w:rsidRPr="002F0643" w:rsidRDefault="00522307" w:rsidP="00994CAE">
      <w:pPr>
        <w:autoSpaceDE w:val="0"/>
        <w:autoSpaceDN w:val="0"/>
        <w:adjustRightInd w:val="0"/>
        <w:ind w:firstLine="5245"/>
        <w:outlineLvl w:val="0"/>
        <w:rPr>
          <w:sz w:val="28"/>
          <w:szCs w:val="28"/>
          <w:u w:val="single"/>
        </w:rPr>
      </w:pPr>
      <w:r>
        <w:rPr>
          <w:sz w:val="28"/>
          <w:szCs w:val="28"/>
        </w:rPr>
        <w:t xml:space="preserve">от  </w:t>
      </w:r>
      <w:r>
        <w:rPr>
          <w:sz w:val="28"/>
          <w:szCs w:val="28"/>
          <w:u w:val="single"/>
        </w:rPr>
        <w:t xml:space="preserve"> 06.04.2018 г. </w:t>
      </w:r>
      <w:r w:rsidRPr="00994CAE">
        <w:rPr>
          <w:sz w:val="28"/>
          <w:szCs w:val="28"/>
        </w:rPr>
        <w:t>№</w:t>
      </w:r>
      <w:r>
        <w:rPr>
          <w:sz w:val="28"/>
          <w:szCs w:val="28"/>
        </w:rPr>
        <w:t xml:space="preserve"> </w:t>
      </w:r>
      <w:r>
        <w:rPr>
          <w:sz w:val="28"/>
          <w:szCs w:val="28"/>
          <w:u w:val="single"/>
        </w:rPr>
        <w:t xml:space="preserve"> 91 </w:t>
      </w:r>
    </w:p>
    <w:p w:rsidR="00522307" w:rsidRPr="00994CAE" w:rsidRDefault="00522307" w:rsidP="00994CAE">
      <w:pPr>
        <w:widowControl w:val="0"/>
        <w:autoSpaceDE w:val="0"/>
        <w:autoSpaceDN w:val="0"/>
        <w:adjustRightInd w:val="0"/>
        <w:ind w:firstLine="540"/>
        <w:jc w:val="both"/>
        <w:rPr>
          <w:sz w:val="28"/>
          <w:szCs w:val="28"/>
        </w:rPr>
      </w:pPr>
    </w:p>
    <w:p w:rsidR="00522307" w:rsidRPr="00994CAE" w:rsidRDefault="00522307" w:rsidP="00994CAE">
      <w:pPr>
        <w:widowControl w:val="0"/>
        <w:autoSpaceDE w:val="0"/>
        <w:autoSpaceDN w:val="0"/>
        <w:adjustRightInd w:val="0"/>
        <w:ind w:firstLine="540"/>
        <w:jc w:val="both"/>
        <w:rPr>
          <w:sz w:val="28"/>
          <w:szCs w:val="28"/>
        </w:rPr>
      </w:pPr>
    </w:p>
    <w:p w:rsidR="00522307" w:rsidRPr="00994CAE" w:rsidRDefault="00510FFB" w:rsidP="00994CAE">
      <w:pPr>
        <w:widowControl w:val="0"/>
        <w:autoSpaceDE w:val="0"/>
        <w:autoSpaceDN w:val="0"/>
        <w:adjustRightInd w:val="0"/>
        <w:jc w:val="center"/>
        <w:rPr>
          <w:b/>
          <w:bCs/>
          <w:sz w:val="28"/>
          <w:szCs w:val="28"/>
        </w:rPr>
      </w:pPr>
      <w:hyperlink r:id="rId13" w:history="1">
        <w:r w:rsidR="00522307" w:rsidRPr="00994CAE">
          <w:rPr>
            <w:b/>
            <w:bCs/>
            <w:sz w:val="28"/>
            <w:szCs w:val="28"/>
          </w:rPr>
          <w:t>Положение</w:t>
        </w:r>
      </w:hyperlink>
    </w:p>
    <w:p w:rsidR="00522307" w:rsidRPr="00994CAE" w:rsidRDefault="00522307" w:rsidP="00994CAE">
      <w:pPr>
        <w:widowControl w:val="0"/>
        <w:autoSpaceDE w:val="0"/>
        <w:autoSpaceDN w:val="0"/>
        <w:adjustRightInd w:val="0"/>
        <w:jc w:val="center"/>
        <w:rPr>
          <w:b/>
          <w:bCs/>
          <w:sz w:val="28"/>
          <w:szCs w:val="28"/>
        </w:rPr>
      </w:pPr>
      <w:r w:rsidRPr="00994CAE">
        <w:rPr>
          <w:b/>
          <w:bCs/>
          <w:sz w:val="28"/>
          <w:szCs w:val="28"/>
        </w:rPr>
        <w:t xml:space="preserve"> об установлении пенсии за выслугу лет лицам, замещавшим муниципальные должности и должности муниципальной службы </w:t>
      </w:r>
      <w:r>
        <w:rPr>
          <w:b/>
          <w:bCs/>
          <w:sz w:val="28"/>
          <w:szCs w:val="28"/>
        </w:rPr>
        <w:t xml:space="preserve">муниципального образования </w:t>
      </w:r>
      <w:r w:rsidRPr="00236D28">
        <w:rPr>
          <w:b/>
          <w:bCs/>
          <w:sz w:val="28"/>
          <w:szCs w:val="28"/>
        </w:rPr>
        <w:t xml:space="preserve">Бродецкий </w:t>
      </w:r>
      <w:r>
        <w:rPr>
          <w:b/>
          <w:bCs/>
          <w:sz w:val="28"/>
          <w:szCs w:val="28"/>
        </w:rPr>
        <w:t xml:space="preserve">сельсовет </w:t>
      </w:r>
      <w:r w:rsidRPr="00994CAE">
        <w:rPr>
          <w:b/>
          <w:bCs/>
          <w:sz w:val="28"/>
          <w:szCs w:val="28"/>
        </w:rPr>
        <w:t xml:space="preserve"> Оренбургск</w:t>
      </w:r>
      <w:r>
        <w:rPr>
          <w:b/>
          <w:bCs/>
          <w:sz w:val="28"/>
          <w:szCs w:val="28"/>
        </w:rPr>
        <w:t>ого</w:t>
      </w:r>
      <w:r w:rsidRPr="00994CAE">
        <w:rPr>
          <w:b/>
          <w:bCs/>
          <w:sz w:val="28"/>
          <w:szCs w:val="28"/>
        </w:rPr>
        <w:t xml:space="preserve"> район</w:t>
      </w:r>
      <w:r>
        <w:rPr>
          <w:b/>
          <w:bCs/>
          <w:sz w:val="28"/>
          <w:szCs w:val="28"/>
        </w:rPr>
        <w:t>а</w:t>
      </w:r>
    </w:p>
    <w:p w:rsidR="00522307" w:rsidRPr="00994CAE" w:rsidRDefault="00522307" w:rsidP="00994CAE">
      <w:pPr>
        <w:widowControl w:val="0"/>
        <w:autoSpaceDE w:val="0"/>
        <w:autoSpaceDN w:val="0"/>
        <w:adjustRightInd w:val="0"/>
        <w:jc w:val="center"/>
        <w:rPr>
          <w:b/>
          <w:bCs/>
          <w:sz w:val="28"/>
          <w:szCs w:val="28"/>
        </w:rPr>
      </w:pPr>
    </w:p>
    <w:p w:rsidR="00522307" w:rsidRPr="00994CAE" w:rsidRDefault="00522307" w:rsidP="00994CAE">
      <w:pPr>
        <w:widowControl w:val="0"/>
        <w:autoSpaceDE w:val="0"/>
        <w:autoSpaceDN w:val="0"/>
        <w:adjustRightInd w:val="0"/>
        <w:ind w:firstLine="720"/>
        <w:jc w:val="both"/>
        <w:outlineLvl w:val="1"/>
        <w:rPr>
          <w:sz w:val="28"/>
          <w:szCs w:val="28"/>
        </w:rPr>
      </w:pPr>
      <w:r w:rsidRPr="00994CAE">
        <w:rPr>
          <w:sz w:val="28"/>
          <w:szCs w:val="28"/>
        </w:rPr>
        <w:t xml:space="preserve">Настоящее Положение устанавливает  основания возникновения права на пенсию за выслугу лет лицам, замещавшим муниципальные должности и должности муниципальной службы муниципального образования </w:t>
      </w:r>
      <w:r>
        <w:rPr>
          <w:sz w:val="28"/>
          <w:szCs w:val="28"/>
        </w:rPr>
        <w:t xml:space="preserve">Бродецкий </w:t>
      </w:r>
      <w:r w:rsidRPr="004E2AD9">
        <w:rPr>
          <w:sz w:val="28"/>
          <w:szCs w:val="28"/>
        </w:rPr>
        <w:t xml:space="preserve">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определяет порядок и условия ее назначения и выплаты.</w:t>
      </w:r>
    </w:p>
    <w:p w:rsidR="00522307" w:rsidRPr="00994CAE" w:rsidRDefault="00522307" w:rsidP="00994CAE">
      <w:pPr>
        <w:autoSpaceDE w:val="0"/>
        <w:autoSpaceDN w:val="0"/>
        <w:adjustRightInd w:val="0"/>
        <w:ind w:firstLine="720"/>
        <w:jc w:val="center"/>
        <w:outlineLvl w:val="1"/>
        <w:rPr>
          <w:b/>
          <w:bCs/>
          <w:sz w:val="28"/>
          <w:szCs w:val="28"/>
        </w:rPr>
      </w:pPr>
    </w:p>
    <w:p w:rsidR="00522307" w:rsidRPr="00994CAE" w:rsidRDefault="00522307" w:rsidP="00204665">
      <w:pPr>
        <w:autoSpaceDE w:val="0"/>
        <w:autoSpaceDN w:val="0"/>
        <w:adjustRightInd w:val="0"/>
        <w:ind w:firstLine="720"/>
        <w:jc w:val="center"/>
        <w:outlineLvl w:val="1"/>
        <w:rPr>
          <w:sz w:val="28"/>
          <w:szCs w:val="28"/>
        </w:rPr>
      </w:pPr>
      <w:r w:rsidRPr="00994CAE">
        <w:rPr>
          <w:sz w:val="28"/>
          <w:szCs w:val="28"/>
        </w:rPr>
        <w:t>I. ОБЩИЕ ПОЛОЖЕНИЯ</w:t>
      </w:r>
    </w:p>
    <w:p w:rsidR="00522307" w:rsidRPr="00994CAE" w:rsidRDefault="00522307" w:rsidP="00994CAE">
      <w:pPr>
        <w:autoSpaceDE w:val="0"/>
        <w:autoSpaceDN w:val="0"/>
        <w:adjustRightInd w:val="0"/>
        <w:ind w:firstLine="720"/>
        <w:jc w:val="center"/>
        <w:outlineLvl w:val="1"/>
        <w:rPr>
          <w:b/>
          <w:bCs/>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 Основания для установления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w:t>
      </w:r>
      <w:proofErr w:type="gramStart"/>
      <w:r w:rsidRPr="00994CAE">
        <w:rPr>
          <w:sz w:val="28"/>
          <w:szCs w:val="28"/>
        </w:rPr>
        <w:t xml:space="preserve">Пенсия за выслугу лет устанавливается лицам, замещавшим муниципальные должности и должности муниципальной службы муниципального образования </w:t>
      </w:r>
      <w:r w:rsidRPr="00236D28">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xml:space="preserve">, предусмотренные перечнем муниципальных должностей  и должностей муниципальной службы муниципального образования </w:t>
      </w:r>
      <w:r w:rsidRPr="00236D28">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00510FFB">
        <w:rPr>
          <w:sz w:val="28"/>
          <w:szCs w:val="28"/>
        </w:rPr>
        <w:t xml:space="preserve"> </w:t>
      </w:r>
      <w:r w:rsidRPr="00994CAE">
        <w:rPr>
          <w:sz w:val="28"/>
          <w:szCs w:val="28"/>
        </w:rPr>
        <w:t>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случаев прекращения полномочий, связанных с виновными действиями.</w:t>
      </w:r>
      <w:proofErr w:type="gramEnd"/>
    </w:p>
    <w:p w:rsidR="00522307" w:rsidRPr="00994CAE" w:rsidRDefault="00522307" w:rsidP="00994CAE">
      <w:pPr>
        <w:autoSpaceDE w:val="0"/>
        <w:autoSpaceDN w:val="0"/>
        <w:adjustRightInd w:val="0"/>
        <w:ind w:firstLine="720"/>
        <w:jc w:val="both"/>
        <w:rPr>
          <w:color w:val="0000FF"/>
          <w:sz w:val="28"/>
          <w:szCs w:val="28"/>
          <w:u w:val="single"/>
        </w:rPr>
      </w:pPr>
      <w:r w:rsidRPr="00994CAE">
        <w:rPr>
          <w:sz w:val="28"/>
          <w:szCs w:val="28"/>
        </w:rPr>
        <w:t xml:space="preserve">2. Пенсия за выслугу лет устанавливается к страховой пенсии по старости (инвалидности), назначенной в соответствии с Федеральным </w:t>
      </w:r>
      <w:hyperlink r:id="rId14" w:history="1">
        <w:r w:rsidRPr="00994CAE">
          <w:rPr>
            <w:sz w:val="28"/>
            <w:szCs w:val="28"/>
          </w:rPr>
          <w:t>законом</w:t>
        </w:r>
      </w:hyperlink>
      <w:r w:rsidRPr="00994CAE">
        <w:rPr>
          <w:sz w:val="28"/>
          <w:szCs w:val="28"/>
        </w:rPr>
        <w:t xml:space="preserve"> «О страховых пенсиях».</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2. Обращение за пенсией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Лица, замещавшие муниципальные должности и должности муниципальной службы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522307" w:rsidRDefault="00522307" w:rsidP="004E2AD9">
      <w:pPr>
        <w:widowControl w:val="0"/>
        <w:autoSpaceDE w:val="0"/>
        <w:autoSpaceDN w:val="0"/>
        <w:adjustRightInd w:val="0"/>
        <w:ind w:firstLine="720"/>
        <w:jc w:val="both"/>
        <w:rPr>
          <w:sz w:val="28"/>
          <w:szCs w:val="28"/>
        </w:rPr>
      </w:pPr>
      <w:r w:rsidRPr="00994CAE">
        <w:rPr>
          <w:sz w:val="28"/>
          <w:szCs w:val="28"/>
        </w:rPr>
        <w:t xml:space="preserve">2. Порядок предоставления и оформления документов для </w:t>
      </w:r>
      <w:r w:rsidRPr="00994CAE">
        <w:rPr>
          <w:sz w:val="28"/>
          <w:szCs w:val="28"/>
        </w:rPr>
        <w:lastRenderedPageBreak/>
        <w:t xml:space="preserve">установления и выплаты пенсии за выслугу лет утверждается постановлением администрации муниципального образования </w:t>
      </w:r>
      <w:r>
        <w:rPr>
          <w:sz w:val="28"/>
          <w:szCs w:val="28"/>
        </w:rPr>
        <w:t>Бродецкий</w:t>
      </w:r>
      <w:r w:rsidR="00510FFB">
        <w:rPr>
          <w:sz w:val="28"/>
          <w:szCs w:val="28"/>
        </w:rPr>
        <w:t xml:space="preserve"> </w:t>
      </w:r>
      <w:r w:rsidRPr="004E2AD9">
        <w:rPr>
          <w:sz w:val="28"/>
          <w:szCs w:val="28"/>
        </w:rPr>
        <w:t xml:space="preserve">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Pr>
          <w:sz w:val="28"/>
          <w:szCs w:val="28"/>
        </w:rPr>
        <w:t xml:space="preserve">. </w:t>
      </w:r>
    </w:p>
    <w:p w:rsidR="00522307" w:rsidRPr="00994CAE" w:rsidRDefault="00522307" w:rsidP="004E2AD9">
      <w:pPr>
        <w:widowControl w:val="0"/>
        <w:autoSpaceDE w:val="0"/>
        <w:autoSpaceDN w:val="0"/>
        <w:adjustRightInd w:val="0"/>
        <w:ind w:firstLine="720"/>
        <w:jc w:val="both"/>
        <w:rPr>
          <w:color w:val="0000FF"/>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Статья 3. Возраст, по достижении которого назначается страховая пенсия по старости в период замещения муниципальных должностей и должностей муниципальной службы</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1. Возраст, по достижении которого назначается страховая пенсия по старости в период замещения муниципальных должностей и должностей муниципальной службы рассчитывается согласно приложению № 1 к настоящему Положению.</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2. </w:t>
      </w:r>
      <w:proofErr w:type="gramStart"/>
      <w:r w:rsidRPr="00994CAE">
        <w:rPr>
          <w:sz w:val="28"/>
          <w:szCs w:val="28"/>
        </w:rPr>
        <w:t>За лицами, проходившими муниципальную службу, приобретшими право на пенсию за выслугу лет (ежемесячную доплату к пенсии, иные выплаты), устанавливаемую в соответствии с настоящим Положением в связи с прохождением указанной службы, и уволенными со службы до         01 января 2017 года, лицами, продолжающими замещать на 01 января 2017 года должности муниципальной службы и имеющие на 01 января 2017 года стаж муниципальной службы</w:t>
      </w:r>
      <w:proofErr w:type="gramEnd"/>
      <w:r w:rsidR="00510FFB">
        <w:rPr>
          <w:sz w:val="28"/>
          <w:szCs w:val="28"/>
        </w:rPr>
        <w:t xml:space="preserve"> </w:t>
      </w:r>
      <w:proofErr w:type="gramStart"/>
      <w:r w:rsidRPr="00994CAE">
        <w:rPr>
          <w:sz w:val="28"/>
          <w:szCs w:val="28"/>
        </w:rPr>
        <w:t>для назначения пенсии за выслугу лет (ежемесячной доплаты к пенсии, иных выплат) не менее 20 лет, лицам, продолжающим замещать на 01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сохраняется</w:t>
      </w:r>
      <w:proofErr w:type="gramEnd"/>
      <w:r w:rsidR="00E0351D">
        <w:rPr>
          <w:sz w:val="28"/>
          <w:szCs w:val="28"/>
        </w:rPr>
        <w:t xml:space="preserve"> </w:t>
      </w:r>
      <w:proofErr w:type="gramStart"/>
      <w:r w:rsidRPr="00994CAE">
        <w:rPr>
          <w:sz w:val="28"/>
          <w:szCs w:val="28"/>
        </w:rPr>
        <w:t xml:space="preserve">право на пенсию за выслугу лет (ежемесячную доплату к пенсии, иные выплаты) в соответствии с законами и иными нормативными правовыми актами Оренбургской области и актами органов местного самоуправления муниципального образования </w:t>
      </w:r>
      <w:r w:rsidRPr="00236D28">
        <w:rPr>
          <w:sz w:val="28"/>
          <w:szCs w:val="28"/>
        </w:rPr>
        <w:t>Бродецкий</w:t>
      </w:r>
      <w:r>
        <w:rPr>
          <w:sz w:val="28"/>
          <w:szCs w:val="28"/>
        </w:rPr>
        <w:t xml:space="preserve"> сельсовет </w:t>
      </w:r>
      <w:r w:rsidRPr="00994CAE">
        <w:rPr>
          <w:sz w:val="28"/>
          <w:szCs w:val="28"/>
        </w:rPr>
        <w:t>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w:t>
      </w:r>
      <w:proofErr w:type="gramEnd"/>
      <w:r w:rsidRPr="00994CAE">
        <w:rPr>
          <w:sz w:val="28"/>
          <w:szCs w:val="28"/>
        </w:rPr>
        <w:t xml:space="preserve"> граждан» в </w:t>
      </w:r>
      <w:hyperlink r:id="rId15" w:history="1">
        <w:r w:rsidRPr="00994CAE">
          <w:rPr>
            <w:sz w:val="28"/>
            <w:szCs w:val="28"/>
          </w:rPr>
          <w:t>пункт 4 статьи 7</w:t>
        </w:r>
      </w:hyperlink>
      <w:r w:rsidRPr="00994CAE">
        <w:rPr>
          <w:sz w:val="28"/>
          <w:szCs w:val="28"/>
        </w:rPr>
        <w:t xml:space="preserve"> Федерального закона от 15 декабря 2001 года № 166-ФЗ «О государственном пенсионном обеспечении в Российской Федерации».</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4. Средства на выплату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Default="00522307" w:rsidP="00994CAE">
      <w:pPr>
        <w:autoSpaceDE w:val="0"/>
        <w:autoSpaceDN w:val="0"/>
        <w:adjustRightInd w:val="0"/>
        <w:ind w:firstLine="720"/>
        <w:jc w:val="both"/>
        <w:outlineLvl w:val="1"/>
        <w:rPr>
          <w:sz w:val="28"/>
          <w:szCs w:val="28"/>
        </w:rPr>
      </w:pPr>
      <w:r w:rsidRPr="00994CAE">
        <w:rPr>
          <w:sz w:val="28"/>
          <w:szCs w:val="28"/>
        </w:rPr>
        <w:t xml:space="preserve">Расходы по выплате пенсии за выслугу лет, предусмотренной настоящим Положением, осуществляются  за счет средств бюджета муниципального образования </w:t>
      </w:r>
      <w:r w:rsidRPr="00236D28">
        <w:rPr>
          <w:sz w:val="28"/>
          <w:szCs w:val="28"/>
        </w:rPr>
        <w:t xml:space="preserve">Бродецкий </w:t>
      </w:r>
      <w:r w:rsidRPr="004E2AD9">
        <w:rPr>
          <w:sz w:val="28"/>
          <w:szCs w:val="28"/>
        </w:rPr>
        <w:t xml:space="preserve">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xml:space="preserve"> на основании расчетов (пенсионного дела) администрации муниципального образования Оренбургский район.</w:t>
      </w:r>
    </w:p>
    <w:p w:rsidR="00522307" w:rsidRPr="00994CAE" w:rsidRDefault="00522307" w:rsidP="00994CAE">
      <w:pPr>
        <w:autoSpaceDE w:val="0"/>
        <w:autoSpaceDN w:val="0"/>
        <w:adjustRightInd w:val="0"/>
        <w:ind w:firstLine="720"/>
        <w:jc w:val="both"/>
        <w:outlineLvl w:val="1"/>
        <w:rPr>
          <w:sz w:val="28"/>
          <w:szCs w:val="28"/>
        </w:rPr>
      </w:pP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autoSpaceDE w:val="0"/>
        <w:autoSpaceDN w:val="0"/>
        <w:adjustRightInd w:val="0"/>
        <w:ind w:firstLine="720"/>
        <w:jc w:val="both"/>
        <w:outlineLvl w:val="1"/>
        <w:rPr>
          <w:sz w:val="28"/>
          <w:szCs w:val="28"/>
        </w:rPr>
      </w:pPr>
      <w:r w:rsidRPr="00994CAE">
        <w:rPr>
          <w:sz w:val="28"/>
          <w:szCs w:val="28"/>
        </w:rPr>
        <w:lastRenderedPageBreak/>
        <w:t>II. УСТАНОВЛЕНИЕ ПЕНСИИ ЗА ВЫСЛУГУ ЛЕТ</w:t>
      </w:r>
    </w:p>
    <w:p w:rsidR="00522307" w:rsidRPr="00994CAE" w:rsidRDefault="00522307" w:rsidP="00994CAE">
      <w:pPr>
        <w:autoSpaceDE w:val="0"/>
        <w:autoSpaceDN w:val="0"/>
        <w:adjustRightInd w:val="0"/>
        <w:ind w:firstLine="720"/>
        <w:jc w:val="both"/>
        <w:outlineLvl w:val="1"/>
        <w:rPr>
          <w:b/>
          <w:bCs/>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5. Общие основания, определяющие право на пенсию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1. Пенсия за выслугу лет устанавливается:</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1.1. Лицам, указанным в статье 1 настоящего Положения,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6" w:history="1">
        <w:r w:rsidRPr="00994CAE">
          <w:rPr>
            <w:sz w:val="28"/>
            <w:szCs w:val="28"/>
          </w:rPr>
          <w:t>приложению</w:t>
        </w:r>
      </w:hyperlink>
      <w:r w:rsidRPr="00994CAE">
        <w:rPr>
          <w:sz w:val="28"/>
          <w:szCs w:val="28"/>
        </w:rPr>
        <w:t xml:space="preserve"> № 2 к настоящему Положению. </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1.2. </w:t>
      </w:r>
      <w:proofErr w:type="gramStart"/>
      <w:r w:rsidRPr="00994CAE">
        <w:rPr>
          <w:sz w:val="28"/>
          <w:szCs w:val="28"/>
        </w:rPr>
        <w:t xml:space="preserve">Лица, замещавшие муниципальные должности и должности муниципальной службы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00E0351D">
        <w:rPr>
          <w:sz w:val="28"/>
          <w:szCs w:val="28"/>
        </w:rPr>
        <w:t xml:space="preserve"> </w:t>
      </w:r>
      <w:r w:rsidRPr="00994CAE">
        <w:rPr>
          <w:sz w:val="28"/>
          <w:szCs w:val="28"/>
        </w:rPr>
        <w:t>имеют право на установление пенсии за выслугу лет в том случае, если они не получают пенсий за выслугу лет, выплачиваемых из средств федерального или местного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w:t>
      </w:r>
      <w:proofErr w:type="gramEnd"/>
      <w:r w:rsidRPr="00994CAE">
        <w:rPr>
          <w:sz w:val="28"/>
          <w:szCs w:val="28"/>
        </w:rPr>
        <w:t>, предприятий и учреждений всех форм собственности.</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6. Стаж муниципальной службы для назначения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1. Стаж муниципальной службы для назначения пенсии за выслугу лет исчисляется согласно приложению № 2 или приложению № 3 к настоящему Положению.</w:t>
      </w: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 xml:space="preserve">2. Неотъемлемым условием назначения пенсии за выслугу лет, выплачиваемой за счет средств бюджета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является наличие стажа работы в муниципально</w:t>
      </w:r>
      <w:r>
        <w:rPr>
          <w:sz w:val="28"/>
          <w:szCs w:val="28"/>
        </w:rPr>
        <w:t>м</w:t>
      </w:r>
      <w:r w:rsidRPr="00994CAE">
        <w:rPr>
          <w:sz w:val="28"/>
          <w:szCs w:val="28"/>
        </w:rPr>
        <w:t xml:space="preserve"> образовани</w:t>
      </w:r>
      <w:r>
        <w:rPr>
          <w:sz w:val="28"/>
          <w:szCs w:val="28"/>
        </w:rPr>
        <w:t>и</w:t>
      </w:r>
      <w:r w:rsidR="00E0351D">
        <w:rPr>
          <w:sz w:val="28"/>
          <w:szCs w:val="28"/>
        </w:rPr>
        <w:t xml:space="preserve">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00E0351D">
        <w:rPr>
          <w:sz w:val="28"/>
          <w:szCs w:val="28"/>
        </w:rPr>
        <w:t xml:space="preserve"> </w:t>
      </w:r>
      <w:r w:rsidRPr="00994CAE">
        <w:rPr>
          <w:sz w:val="28"/>
          <w:szCs w:val="28"/>
        </w:rPr>
        <w:t>продолжительностью не менее двадцати пяти процентов от стажа, требуемого для назначения пенсии за выслугу лет.</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7. Размер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Пенсия за выслугу лет устанавливается в размере 45 процентов среднемесячного заработка лица, имеющего право на пенсию за выслугу лет,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 w:history="1">
        <w:r w:rsidRPr="00994CAE">
          <w:rPr>
            <w:sz w:val="28"/>
            <w:szCs w:val="28"/>
          </w:rPr>
          <w:t>законом</w:t>
        </w:r>
      </w:hyperlink>
      <w:r w:rsidRPr="00994CAE">
        <w:rPr>
          <w:sz w:val="28"/>
          <w:szCs w:val="28"/>
        </w:rPr>
        <w:t xml:space="preserve"> «О страховых пенсиях».</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lastRenderedPageBreak/>
        <w:t xml:space="preserve">2. За </w:t>
      </w:r>
      <w:proofErr w:type="gramStart"/>
      <w:r w:rsidRPr="00994CAE">
        <w:rPr>
          <w:sz w:val="28"/>
          <w:szCs w:val="28"/>
        </w:rPr>
        <w:t>каждый полный год</w:t>
      </w:r>
      <w:proofErr w:type="gramEnd"/>
      <w:r w:rsidRPr="00994CAE">
        <w:rPr>
          <w:sz w:val="28"/>
          <w:szCs w:val="28"/>
        </w:rPr>
        <w:t xml:space="preserve">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исчисленного в порядке, установленного решением Совета депутатов муниципального образования </w:t>
      </w:r>
      <w:r>
        <w:rPr>
          <w:sz w:val="28"/>
          <w:szCs w:val="28"/>
        </w:rPr>
        <w:t>Бродецкий</w:t>
      </w:r>
      <w:r w:rsidR="00E0351D">
        <w:rPr>
          <w:sz w:val="28"/>
          <w:szCs w:val="28"/>
        </w:rPr>
        <w:t xml:space="preserve"> </w:t>
      </w:r>
      <w:r w:rsidRPr="004E2AD9">
        <w:rPr>
          <w:sz w:val="28"/>
          <w:szCs w:val="28"/>
        </w:rPr>
        <w:t xml:space="preserve">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3. </w:t>
      </w:r>
      <w:proofErr w:type="gramStart"/>
      <w:r w:rsidRPr="00994CAE">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 w:history="1">
        <w:r w:rsidRPr="00994CAE">
          <w:rPr>
            <w:sz w:val="28"/>
            <w:szCs w:val="28"/>
          </w:rPr>
          <w:t>законом</w:t>
        </w:r>
      </w:hyperlink>
      <w:r w:rsidRPr="00994CAE">
        <w:rPr>
          <w:sz w:val="28"/>
          <w:szCs w:val="28"/>
        </w:rPr>
        <w:t xml:space="preserve"> «О трудовых пенсиях в Российской Федерации», размер доли страховой пенсии, установленной и исчисленной </w:t>
      </w:r>
      <w:proofErr w:type="spellStart"/>
      <w:r w:rsidRPr="00994CAE">
        <w:rPr>
          <w:sz w:val="28"/>
          <w:szCs w:val="28"/>
        </w:rPr>
        <w:t>всоответствии</w:t>
      </w:r>
      <w:proofErr w:type="spellEnd"/>
      <w:proofErr w:type="gramEnd"/>
      <w:r w:rsidRPr="00994CAE">
        <w:rPr>
          <w:sz w:val="28"/>
          <w:szCs w:val="28"/>
        </w:rPr>
        <w:t xml:space="preserve"> с Федеральным </w:t>
      </w:r>
      <w:hyperlink r:id="rId19" w:history="1">
        <w:r w:rsidRPr="00994CAE">
          <w:rPr>
            <w:sz w:val="28"/>
            <w:szCs w:val="28"/>
          </w:rPr>
          <w:t>законом</w:t>
        </w:r>
      </w:hyperlink>
      <w:r w:rsidRPr="00994CAE">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8. Приостановление выплаты пенсии за выслугу лет</w:t>
      </w:r>
    </w:p>
    <w:p w:rsidR="00522307" w:rsidRPr="00994CAE" w:rsidRDefault="00522307" w:rsidP="00994CAE">
      <w:pPr>
        <w:autoSpaceDE w:val="0"/>
        <w:autoSpaceDN w:val="0"/>
        <w:adjustRightInd w:val="0"/>
        <w:jc w:val="both"/>
        <w:outlineLvl w:val="0"/>
        <w:rPr>
          <w:sz w:val="28"/>
          <w:szCs w:val="28"/>
        </w:rPr>
      </w:pP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1. Выплата пенсии за выслугу лет лицам, указанным в </w:t>
      </w:r>
      <w:hyperlink r:id="rId20" w:history="1">
        <w:r w:rsidRPr="00994CAE">
          <w:rPr>
            <w:sz w:val="28"/>
            <w:szCs w:val="28"/>
          </w:rPr>
          <w:t>статьях 1</w:t>
        </w:r>
      </w:hyperlink>
      <w:r w:rsidRPr="00994CAE">
        <w:rPr>
          <w:sz w:val="28"/>
          <w:szCs w:val="28"/>
        </w:rPr>
        <w:t xml:space="preserve">, </w:t>
      </w:r>
      <w:hyperlink r:id="rId21" w:history="1">
        <w:r w:rsidRPr="00994CAE">
          <w:rPr>
            <w:sz w:val="28"/>
            <w:szCs w:val="28"/>
          </w:rPr>
          <w:t>5</w:t>
        </w:r>
      </w:hyperlink>
      <w:r w:rsidRPr="00994CAE">
        <w:rPr>
          <w:sz w:val="28"/>
          <w:szCs w:val="28"/>
        </w:rPr>
        <w:t xml:space="preserve">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замещаемой на постоянной основе,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2. </w:t>
      </w:r>
      <w:proofErr w:type="gramStart"/>
      <w:r w:rsidRPr="00994CAE">
        <w:rPr>
          <w:sz w:val="28"/>
          <w:szCs w:val="28"/>
        </w:rPr>
        <w:t>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представления получателем справки о размерах страховой пенсии по старости (инвалидности), фиксированной выплаты к страховой пенсии и повышений фиксированной выплаты к страховой пенсии, выплачиваемых в другом субъекте Российской Федерации, с учетом которых определяется пенсия за</w:t>
      </w:r>
      <w:proofErr w:type="gramEnd"/>
      <w:r w:rsidRPr="00994CAE">
        <w:rPr>
          <w:sz w:val="28"/>
          <w:szCs w:val="28"/>
        </w:rPr>
        <w:t xml:space="preserve"> выслугу лет. Выплата пенсии за выслугу лет при ее перерасчете согласно </w:t>
      </w:r>
      <w:hyperlink r:id="rId22" w:history="1">
        <w:r w:rsidRPr="00994CAE">
          <w:rPr>
            <w:sz w:val="28"/>
            <w:szCs w:val="28"/>
          </w:rPr>
          <w:t>статье 11</w:t>
        </w:r>
      </w:hyperlink>
      <w:r w:rsidRPr="00994CAE">
        <w:rPr>
          <w:sz w:val="28"/>
          <w:szCs w:val="28"/>
        </w:rPr>
        <w:t xml:space="preserve"> настоящего Положения также приостанавливается до момента представления получателем такой справки.</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lastRenderedPageBreak/>
        <w:t>Статья 9. Основания прекращения выплаты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1. </w:t>
      </w:r>
      <w:proofErr w:type="gramStart"/>
      <w:r w:rsidRPr="00994CAE">
        <w:rPr>
          <w:sz w:val="28"/>
          <w:szCs w:val="28"/>
        </w:rPr>
        <w:t>Выплата пенсии за выслугу лет прекращается лицу, которому в соответствии с федеральным и областным законодательством или актами других органов местного самоуправления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бюджета или другого местного бюджета.</w:t>
      </w:r>
      <w:proofErr w:type="gramEnd"/>
      <w:r w:rsidRPr="00994CAE">
        <w:rPr>
          <w:sz w:val="28"/>
          <w:szCs w:val="28"/>
        </w:rPr>
        <w:t xml:space="preserve"> Выплата пенсии за выслугу лет прекращается со дня назначения указанных выплат.</w:t>
      </w:r>
    </w:p>
    <w:p w:rsidR="00522307" w:rsidRPr="00994CAE" w:rsidRDefault="00522307" w:rsidP="00994CAE">
      <w:pPr>
        <w:autoSpaceDE w:val="0"/>
        <w:autoSpaceDN w:val="0"/>
        <w:adjustRightInd w:val="0"/>
        <w:ind w:firstLine="720"/>
        <w:jc w:val="both"/>
        <w:rPr>
          <w:sz w:val="28"/>
          <w:szCs w:val="28"/>
        </w:rPr>
      </w:pPr>
      <w:r w:rsidRPr="00994CAE">
        <w:rPr>
          <w:sz w:val="28"/>
          <w:szCs w:val="28"/>
        </w:rPr>
        <w:t>2. 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autoSpaceDE w:val="0"/>
        <w:autoSpaceDN w:val="0"/>
        <w:adjustRightInd w:val="0"/>
        <w:ind w:firstLine="720"/>
        <w:jc w:val="both"/>
        <w:rPr>
          <w:color w:val="0000FF"/>
          <w:sz w:val="28"/>
          <w:szCs w:val="28"/>
        </w:rPr>
      </w:pPr>
      <w:r w:rsidRPr="00994CAE">
        <w:rPr>
          <w:sz w:val="28"/>
          <w:szCs w:val="28"/>
        </w:rPr>
        <w:t>III. ИСЧИСЛЕНИЕ ПЕНСИИ ЗА ВЫСЛУГУ ЛЕТ</w:t>
      </w:r>
    </w:p>
    <w:p w:rsidR="00522307" w:rsidRPr="00994CAE" w:rsidRDefault="00522307" w:rsidP="00994CAE">
      <w:pPr>
        <w:autoSpaceDE w:val="0"/>
        <w:autoSpaceDN w:val="0"/>
        <w:adjustRightInd w:val="0"/>
        <w:ind w:firstLine="720"/>
        <w:jc w:val="center"/>
        <w:outlineLvl w:val="1"/>
        <w:rPr>
          <w:b/>
          <w:bCs/>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10. Среднемесячный заработок, из которого исчисляется размер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1. Размер среднемесячного заработка, </w:t>
      </w:r>
      <w:proofErr w:type="gramStart"/>
      <w:r w:rsidRPr="00994CAE">
        <w:rPr>
          <w:sz w:val="28"/>
          <w:szCs w:val="28"/>
        </w:rPr>
        <w:t>исходя из которого исчисляется</w:t>
      </w:r>
      <w:proofErr w:type="gramEnd"/>
      <w:r w:rsidRPr="00994CAE">
        <w:rPr>
          <w:sz w:val="28"/>
          <w:szCs w:val="28"/>
        </w:rPr>
        <w:t xml:space="preserve"> пенсия за выслугу лет лицам, имеющим право на пенсию за выслугу лет,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лиц, замещавших муниципальную должность</w:t>
      </w:r>
      <w:r w:rsidRPr="00994CAE">
        <w:rPr>
          <w:color w:val="0000FF"/>
          <w:sz w:val="28"/>
          <w:szCs w:val="28"/>
        </w:rPr>
        <w:t>,</w:t>
      </w:r>
      <w:r w:rsidRPr="00994CAE">
        <w:rPr>
          <w:sz w:val="28"/>
          <w:szCs w:val="28"/>
        </w:rPr>
        <w:t xml:space="preserve"> оплата труда которых осуществляется за счет средств </w:t>
      </w:r>
      <w:r>
        <w:rPr>
          <w:sz w:val="28"/>
          <w:szCs w:val="28"/>
        </w:rPr>
        <w:t>местного</w:t>
      </w:r>
      <w:r w:rsidRPr="00994CAE">
        <w:rPr>
          <w:sz w:val="28"/>
          <w:szCs w:val="28"/>
        </w:rPr>
        <w:t xml:space="preserve"> бюджета, не должен превышать 0,8 среднемесячного заработка в соответствующем периоде.</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2. Порядок определения среднемесячного заработка, из которого исчисляется размер пенсии за выслугу лет, устанавливается решением Совета депутатов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Статья 11. Перерасчет размера пенсии</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1. При увеличении стажа муниципальной службы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и должности муниципальной службы. Перерасчет производится с 1 числа, следующего за месяцем обращения лица с заявлением о перерасчете.</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2. </w:t>
      </w:r>
      <w:proofErr w:type="gramStart"/>
      <w:r w:rsidRPr="00994CAE">
        <w:rPr>
          <w:sz w:val="28"/>
          <w:szCs w:val="28"/>
        </w:rPr>
        <w:t>При изменении в соответствии с федеральным законодательством размера страховой пенсии по старости, либо страховой пенсии по инвалидности, фиксированной выплаты к страховой пенсии и повышени</w:t>
      </w:r>
      <w:r>
        <w:rPr>
          <w:sz w:val="28"/>
          <w:szCs w:val="28"/>
        </w:rPr>
        <w:t>и</w:t>
      </w:r>
      <w:r w:rsidRPr="00994CAE">
        <w:rPr>
          <w:sz w:val="28"/>
          <w:szCs w:val="28"/>
        </w:rPr>
        <w:t xml:space="preserve"> фиксированной выплаты к страховой пенсии, с учетом которой определена </w:t>
      </w:r>
      <w:r w:rsidRPr="00994CAE">
        <w:rPr>
          <w:sz w:val="28"/>
          <w:szCs w:val="28"/>
        </w:rPr>
        <w:lastRenderedPageBreak/>
        <w:t xml:space="preserve">пенсия за выслугу лет, размер пенсии за выслугу лет пересчитывается администрацией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со дня вступления в силу соответствующих изменений.</w:t>
      </w:r>
      <w:proofErr w:type="gramEnd"/>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autoSpaceDE w:val="0"/>
        <w:autoSpaceDN w:val="0"/>
        <w:adjustRightInd w:val="0"/>
        <w:ind w:firstLine="720"/>
        <w:jc w:val="both"/>
        <w:outlineLvl w:val="1"/>
        <w:rPr>
          <w:sz w:val="28"/>
          <w:szCs w:val="28"/>
        </w:rPr>
      </w:pPr>
      <w:r w:rsidRPr="00994CAE">
        <w:rPr>
          <w:sz w:val="28"/>
          <w:szCs w:val="28"/>
        </w:rPr>
        <w:t>IV. НАЗНАЧЕНИЕ И ВЫПЛАТА ПЕНСИИ ЗА ВЫСЛУГУ ЛЕТ</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12. Обращение за назначением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1. Заявление об установлении пенсии за выслугу лет подается руководителю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 в котором заявитель замещал муниципальную должность или должность муниципальной службы.</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2. В случае реорганизации или ликвидации муниципального образования </w:t>
      </w:r>
      <w:r>
        <w:rPr>
          <w:sz w:val="28"/>
          <w:szCs w:val="28"/>
        </w:rPr>
        <w:t>Бродецкий</w:t>
      </w:r>
      <w:r w:rsidR="00E0351D">
        <w:rPr>
          <w:sz w:val="28"/>
          <w:szCs w:val="28"/>
        </w:rPr>
        <w:t xml:space="preserve"> </w:t>
      </w:r>
      <w:r w:rsidRPr="004E2AD9">
        <w:rPr>
          <w:sz w:val="28"/>
          <w:szCs w:val="28"/>
        </w:rPr>
        <w:t xml:space="preserve">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00E0351D">
        <w:rPr>
          <w:sz w:val="28"/>
          <w:szCs w:val="28"/>
        </w:rPr>
        <w:t xml:space="preserve"> </w:t>
      </w:r>
      <w:r w:rsidRPr="00994CAE">
        <w:rPr>
          <w:sz w:val="28"/>
          <w:szCs w:val="28"/>
        </w:rPr>
        <w:t>заявление о назначении пенсии за выслугу лет подается руководителю органа местного самоуправления муниципального образования Оренбургского район</w:t>
      </w:r>
      <w:r>
        <w:rPr>
          <w:sz w:val="28"/>
          <w:szCs w:val="28"/>
        </w:rPr>
        <w:t>а</w:t>
      </w:r>
      <w:r w:rsidRPr="00994CAE">
        <w:rPr>
          <w:sz w:val="28"/>
          <w:szCs w:val="28"/>
        </w:rPr>
        <w:t>, которому переданы функции реорганизованного или ликвидированного органа.</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13. Принятие решения об установлении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Pr="00994CAE">
        <w:rPr>
          <w:sz w:val="28"/>
          <w:szCs w:val="28"/>
        </w:rPr>
        <w:t>.</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2. 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14. Определение размера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1. Решение об установлении пенсии за выслугу лет (в процентном отношении) направляется в администрацию муниципального образования Оренбургский район, которая определяет размер пенсии за выслугу лет и выносит решение о сумме пенсии за выслугу лет.</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2. Администрация муниципального образования </w:t>
      </w:r>
      <w:r>
        <w:rPr>
          <w:sz w:val="28"/>
          <w:szCs w:val="28"/>
        </w:rPr>
        <w:t>Бродецкий</w:t>
      </w:r>
      <w:r w:rsidRPr="004E2AD9">
        <w:rPr>
          <w:sz w:val="28"/>
          <w:szCs w:val="28"/>
        </w:rPr>
        <w:t xml:space="preserve"> сельсовет </w:t>
      </w:r>
      <w:r w:rsidRPr="00994CAE">
        <w:rPr>
          <w:sz w:val="28"/>
          <w:szCs w:val="28"/>
        </w:rPr>
        <w:t xml:space="preserve"> Оренбургск</w:t>
      </w:r>
      <w:r w:rsidRPr="004E2AD9">
        <w:rPr>
          <w:sz w:val="28"/>
          <w:szCs w:val="28"/>
        </w:rPr>
        <w:t>ого</w:t>
      </w:r>
      <w:r w:rsidRPr="00994CAE">
        <w:rPr>
          <w:sz w:val="28"/>
          <w:szCs w:val="28"/>
        </w:rPr>
        <w:t xml:space="preserve"> район</w:t>
      </w:r>
      <w:r w:rsidRPr="004E2AD9">
        <w:rPr>
          <w:sz w:val="28"/>
          <w:szCs w:val="28"/>
        </w:rPr>
        <w:t>а</w:t>
      </w:r>
      <w:r w:rsidR="00E0351D">
        <w:rPr>
          <w:sz w:val="28"/>
          <w:szCs w:val="28"/>
        </w:rPr>
        <w:t xml:space="preserve"> </w:t>
      </w:r>
      <w:r w:rsidRPr="00994CAE">
        <w:rPr>
          <w:sz w:val="28"/>
          <w:szCs w:val="28"/>
        </w:rPr>
        <w:t>направляет заявителю уведомление о размере установленной пенсии за выслугу лет.</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15. Порядок выплаты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widowControl w:val="0"/>
        <w:autoSpaceDE w:val="0"/>
        <w:autoSpaceDN w:val="0"/>
        <w:adjustRightInd w:val="0"/>
        <w:ind w:firstLine="720"/>
        <w:jc w:val="both"/>
        <w:outlineLvl w:val="2"/>
        <w:rPr>
          <w:sz w:val="28"/>
          <w:szCs w:val="28"/>
        </w:rPr>
      </w:pPr>
      <w:r w:rsidRPr="00994CAE">
        <w:rPr>
          <w:sz w:val="28"/>
          <w:szCs w:val="28"/>
        </w:rPr>
        <w:t>Статья 16. Срок, с которого назначается пенсия за выслугу лет</w:t>
      </w:r>
    </w:p>
    <w:p w:rsidR="00522307" w:rsidRPr="00994CAE" w:rsidRDefault="00522307" w:rsidP="00994CAE">
      <w:pPr>
        <w:widowControl w:val="0"/>
        <w:autoSpaceDE w:val="0"/>
        <w:autoSpaceDN w:val="0"/>
        <w:adjustRightInd w:val="0"/>
        <w:ind w:firstLine="720"/>
        <w:jc w:val="both"/>
        <w:outlineLvl w:val="2"/>
        <w:rPr>
          <w:sz w:val="28"/>
          <w:szCs w:val="28"/>
        </w:rPr>
      </w:pPr>
    </w:p>
    <w:p w:rsidR="00522307" w:rsidRPr="00994CAE" w:rsidRDefault="00522307" w:rsidP="00994CAE">
      <w:pPr>
        <w:autoSpaceDE w:val="0"/>
        <w:autoSpaceDN w:val="0"/>
        <w:adjustRightInd w:val="0"/>
        <w:ind w:firstLine="720"/>
        <w:jc w:val="both"/>
        <w:rPr>
          <w:color w:val="0000FF"/>
          <w:sz w:val="28"/>
          <w:szCs w:val="28"/>
        </w:rPr>
      </w:pPr>
      <w:proofErr w:type="gramStart"/>
      <w:r w:rsidRPr="00994CAE">
        <w:rPr>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либо страховой пенсии по инвалидности, назначенной в соответствии с Федеральным </w:t>
      </w:r>
      <w:hyperlink r:id="rId23" w:history="1">
        <w:r w:rsidRPr="00994CAE">
          <w:rPr>
            <w:sz w:val="28"/>
            <w:szCs w:val="28"/>
          </w:rPr>
          <w:t>законом</w:t>
        </w:r>
      </w:hyperlink>
      <w:r w:rsidRPr="00994CAE">
        <w:rPr>
          <w:sz w:val="28"/>
          <w:szCs w:val="28"/>
        </w:rPr>
        <w:t xml:space="preserve"> «О страховых пенсиях» (со дня назначения пенсии</w:t>
      </w:r>
      <w:r>
        <w:rPr>
          <w:sz w:val="28"/>
          <w:szCs w:val="28"/>
        </w:rPr>
        <w:t>)</w:t>
      </w:r>
      <w:r w:rsidRPr="00994CAE">
        <w:rPr>
          <w:sz w:val="28"/>
          <w:szCs w:val="28"/>
        </w:rPr>
        <w:t xml:space="preserve"> на период до наступления возраста, дающего право на трудовую пенсию по</w:t>
      </w:r>
      <w:proofErr w:type="gramEnd"/>
      <w:r w:rsidRPr="00994CAE">
        <w:rPr>
          <w:sz w:val="28"/>
          <w:szCs w:val="28"/>
        </w:rPr>
        <w:t xml:space="preserve"> старости</w:t>
      </w:r>
      <w:r w:rsidRPr="00994CAE">
        <w:rPr>
          <w:color w:val="0000FF"/>
          <w:sz w:val="28"/>
          <w:szCs w:val="28"/>
        </w:rPr>
        <w:t>.</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autoSpaceDE w:val="0"/>
        <w:autoSpaceDN w:val="0"/>
        <w:adjustRightInd w:val="0"/>
        <w:ind w:firstLine="720"/>
        <w:jc w:val="both"/>
        <w:outlineLvl w:val="1"/>
        <w:rPr>
          <w:sz w:val="28"/>
          <w:szCs w:val="28"/>
        </w:rPr>
      </w:pPr>
      <w:r w:rsidRPr="00994CAE">
        <w:rPr>
          <w:sz w:val="28"/>
          <w:szCs w:val="28"/>
        </w:rPr>
        <w:t>V. ЗАКЛЮЧИТЕЛЬНЫЕ ПОЛОЖЕНИЯ</w:t>
      </w:r>
    </w:p>
    <w:p w:rsidR="00522307" w:rsidRPr="00994CAE" w:rsidRDefault="00522307" w:rsidP="00994CAE">
      <w:pPr>
        <w:autoSpaceDE w:val="0"/>
        <w:autoSpaceDN w:val="0"/>
        <w:adjustRightInd w:val="0"/>
        <w:ind w:firstLine="720"/>
        <w:jc w:val="center"/>
        <w:outlineLvl w:val="1"/>
        <w:rPr>
          <w:b/>
          <w:bCs/>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Статья 17. </w:t>
      </w:r>
    </w:p>
    <w:p w:rsidR="00522307" w:rsidRPr="00994CAE" w:rsidRDefault="00522307" w:rsidP="00994CAE">
      <w:pPr>
        <w:widowControl w:val="0"/>
        <w:autoSpaceDE w:val="0"/>
        <w:autoSpaceDN w:val="0"/>
        <w:adjustRightInd w:val="0"/>
        <w:ind w:firstLine="720"/>
        <w:jc w:val="both"/>
        <w:rPr>
          <w:sz w:val="28"/>
          <w:szCs w:val="28"/>
        </w:rPr>
      </w:pPr>
    </w:p>
    <w:p w:rsidR="00522307" w:rsidRPr="00AD164C" w:rsidRDefault="00522307" w:rsidP="00994CAE">
      <w:pPr>
        <w:widowControl w:val="0"/>
        <w:autoSpaceDE w:val="0"/>
        <w:autoSpaceDN w:val="0"/>
        <w:adjustRightInd w:val="0"/>
        <w:ind w:firstLine="720"/>
        <w:jc w:val="both"/>
        <w:rPr>
          <w:sz w:val="28"/>
          <w:szCs w:val="28"/>
        </w:rPr>
      </w:pPr>
      <w:r w:rsidRPr="00AD164C">
        <w:rPr>
          <w:sz w:val="28"/>
          <w:szCs w:val="28"/>
        </w:rPr>
        <w:t>1. Администрация</w:t>
      </w:r>
      <w:r w:rsidR="00E0351D">
        <w:rPr>
          <w:sz w:val="28"/>
          <w:szCs w:val="28"/>
        </w:rPr>
        <w:t xml:space="preserve"> </w:t>
      </w:r>
      <w:r w:rsidRPr="00AD164C">
        <w:rPr>
          <w:sz w:val="28"/>
          <w:szCs w:val="28"/>
        </w:rPr>
        <w:t xml:space="preserve">муниципального образования </w:t>
      </w:r>
      <w:r>
        <w:rPr>
          <w:sz w:val="28"/>
          <w:szCs w:val="28"/>
        </w:rPr>
        <w:t>Бродецкий</w:t>
      </w:r>
      <w:r w:rsidRPr="00AD164C">
        <w:rPr>
          <w:sz w:val="28"/>
          <w:szCs w:val="28"/>
        </w:rPr>
        <w:t xml:space="preserve"> сельсовет  Оренбургского района, ежегодно до 01 июля предоставляет в бухгалтерию администрации муниципального образования </w:t>
      </w:r>
      <w:r>
        <w:rPr>
          <w:sz w:val="28"/>
          <w:szCs w:val="28"/>
        </w:rPr>
        <w:t>Бродецкий</w:t>
      </w:r>
      <w:r w:rsidRPr="00AD164C">
        <w:rPr>
          <w:sz w:val="28"/>
          <w:szCs w:val="28"/>
        </w:rPr>
        <w:t xml:space="preserve"> сельсовет  Оренбургского района</w:t>
      </w:r>
      <w:r w:rsidR="00E0351D">
        <w:rPr>
          <w:sz w:val="28"/>
          <w:szCs w:val="28"/>
        </w:rPr>
        <w:t xml:space="preserve"> </w:t>
      </w:r>
      <w:r w:rsidRPr="00AD164C">
        <w:rPr>
          <w:sz w:val="28"/>
          <w:szCs w:val="28"/>
        </w:rPr>
        <w:t>списки лиц, претендующих на установление пенсии за выслугу лет в следующем календарном году.</w:t>
      </w:r>
    </w:p>
    <w:p w:rsidR="00522307" w:rsidRPr="00AD164C" w:rsidRDefault="00522307" w:rsidP="00994CAE">
      <w:pPr>
        <w:widowControl w:val="0"/>
        <w:autoSpaceDE w:val="0"/>
        <w:autoSpaceDN w:val="0"/>
        <w:adjustRightInd w:val="0"/>
        <w:ind w:firstLine="720"/>
        <w:jc w:val="both"/>
        <w:rPr>
          <w:sz w:val="28"/>
          <w:szCs w:val="28"/>
        </w:rPr>
      </w:pPr>
      <w:r w:rsidRPr="00AD164C">
        <w:rPr>
          <w:sz w:val="28"/>
          <w:szCs w:val="28"/>
        </w:rPr>
        <w:t xml:space="preserve">2. </w:t>
      </w:r>
      <w:proofErr w:type="gramStart"/>
      <w:r w:rsidRPr="00AD164C">
        <w:rPr>
          <w:sz w:val="28"/>
          <w:szCs w:val="28"/>
        </w:rPr>
        <w:t xml:space="preserve">Администрация муниципального образования </w:t>
      </w:r>
      <w:r w:rsidRPr="000D1411">
        <w:rPr>
          <w:sz w:val="28"/>
          <w:szCs w:val="28"/>
        </w:rPr>
        <w:t>Бродецкий</w:t>
      </w:r>
      <w:r w:rsidRPr="00AD164C">
        <w:rPr>
          <w:sz w:val="28"/>
          <w:szCs w:val="28"/>
        </w:rPr>
        <w:t xml:space="preserve"> сельсовет  Оренбургского района</w:t>
      </w:r>
      <w:r w:rsidR="00E0351D">
        <w:rPr>
          <w:sz w:val="28"/>
          <w:szCs w:val="28"/>
        </w:rPr>
        <w:t xml:space="preserve"> </w:t>
      </w:r>
      <w:r w:rsidRPr="00AD164C">
        <w:rPr>
          <w:sz w:val="28"/>
          <w:szCs w:val="28"/>
        </w:rPr>
        <w:t xml:space="preserve">направляет в бухгалтерию администрации муниципального образования </w:t>
      </w:r>
      <w:r w:rsidRPr="000D1411">
        <w:rPr>
          <w:sz w:val="28"/>
          <w:szCs w:val="28"/>
        </w:rPr>
        <w:t xml:space="preserve">Бродецкий </w:t>
      </w:r>
      <w:r w:rsidRPr="00AD164C">
        <w:rPr>
          <w:sz w:val="28"/>
          <w:szCs w:val="28"/>
        </w:rPr>
        <w:t>сельсовет  Оренбургского района</w:t>
      </w:r>
      <w:r w:rsidR="00E0351D">
        <w:rPr>
          <w:sz w:val="28"/>
          <w:szCs w:val="28"/>
        </w:rPr>
        <w:t xml:space="preserve"> </w:t>
      </w:r>
      <w:r w:rsidRPr="00AD164C">
        <w:rPr>
          <w:sz w:val="28"/>
          <w:szCs w:val="28"/>
        </w:rPr>
        <w:t xml:space="preserve">ходатайство с указанием объема средств, необходимых для выплаты пенсии за выслугу лет до принятия бюджета муниципального образования </w:t>
      </w:r>
      <w:r w:rsidRPr="000D1411">
        <w:rPr>
          <w:sz w:val="28"/>
          <w:szCs w:val="28"/>
        </w:rPr>
        <w:t xml:space="preserve">Бродецкий </w:t>
      </w:r>
      <w:r w:rsidRPr="00AD164C">
        <w:rPr>
          <w:sz w:val="28"/>
          <w:szCs w:val="28"/>
        </w:rPr>
        <w:t>сельсовет  Оренбургского района</w:t>
      </w:r>
      <w:r w:rsidR="00E0351D">
        <w:rPr>
          <w:sz w:val="28"/>
          <w:szCs w:val="28"/>
        </w:rPr>
        <w:t xml:space="preserve"> </w:t>
      </w:r>
      <w:r w:rsidRPr="00AD164C">
        <w:rPr>
          <w:sz w:val="28"/>
          <w:szCs w:val="28"/>
        </w:rPr>
        <w:t>на соответствующий год (с учетом лиц, претендующих на назначение пенсии за выслугу лет в отчетном году).</w:t>
      </w:r>
      <w:proofErr w:type="gramEnd"/>
    </w:p>
    <w:p w:rsidR="00522307" w:rsidRPr="00994CAE" w:rsidRDefault="00522307" w:rsidP="00C6329F">
      <w:pPr>
        <w:widowControl w:val="0"/>
        <w:autoSpaceDE w:val="0"/>
        <w:autoSpaceDN w:val="0"/>
        <w:adjustRightInd w:val="0"/>
        <w:ind w:firstLine="720"/>
        <w:jc w:val="both"/>
        <w:rPr>
          <w:sz w:val="28"/>
          <w:szCs w:val="28"/>
        </w:rPr>
      </w:pPr>
      <w:r w:rsidRPr="00994CAE">
        <w:rPr>
          <w:sz w:val="28"/>
          <w:szCs w:val="28"/>
        </w:rPr>
        <w:t xml:space="preserve">3. </w:t>
      </w:r>
      <w:proofErr w:type="gramStart"/>
      <w:r w:rsidRPr="00994CAE">
        <w:rPr>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муниципального образования </w:t>
      </w:r>
      <w:r w:rsidRPr="000D1411">
        <w:rPr>
          <w:sz w:val="28"/>
          <w:szCs w:val="28"/>
        </w:rPr>
        <w:t>Бродецкий</w:t>
      </w:r>
      <w:r w:rsidRPr="00AD164C">
        <w:rPr>
          <w:sz w:val="28"/>
          <w:szCs w:val="28"/>
        </w:rPr>
        <w:t xml:space="preserve"> сельсовет  Оренбургского района</w:t>
      </w:r>
      <w:r>
        <w:rPr>
          <w:sz w:val="28"/>
          <w:szCs w:val="28"/>
        </w:rPr>
        <w:t>.</w:t>
      </w:r>
      <w:proofErr w:type="gramEnd"/>
    </w:p>
    <w:p w:rsidR="00522307" w:rsidRDefault="00522307" w:rsidP="00994CAE">
      <w:pPr>
        <w:widowControl w:val="0"/>
        <w:autoSpaceDE w:val="0"/>
        <w:autoSpaceDN w:val="0"/>
        <w:adjustRightInd w:val="0"/>
        <w:ind w:firstLine="720"/>
        <w:jc w:val="both"/>
        <w:rPr>
          <w:sz w:val="28"/>
          <w:szCs w:val="28"/>
        </w:rPr>
      </w:pPr>
    </w:p>
    <w:p w:rsidR="00522307"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p>
    <w:tbl>
      <w:tblPr>
        <w:tblW w:w="0" w:type="auto"/>
        <w:tblInd w:w="-106" w:type="dxa"/>
        <w:tblLook w:val="01E0" w:firstRow="1" w:lastRow="1" w:firstColumn="1" w:lastColumn="1" w:noHBand="0" w:noVBand="0"/>
      </w:tblPr>
      <w:tblGrid>
        <w:gridCol w:w="4785"/>
        <w:gridCol w:w="4786"/>
      </w:tblGrid>
      <w:tr w:rsidR="00522307" w:rsidRPr="00994CAE">
        <w:tc>
          <w:tcPr>
            <w:tcW w:w="4785" w:type="dxa"/>
          </w:tcPr>
          <w:p w:rsidR="00522307" w:rsidRPr="00994CAE" w:rsidRDefault="00522307" w:rsidP="00994CAE">
            <w:pPr>
              <w:widowControl w:val="0"/>
              <w:autoSpaceDE w:val="0"/>
              <w:autoSpaceDN w:val="0"/>
              <w:adjustRightInd w:val="0"/>
              <w:jc w:val="both"/>
              <w:rPr>
                <w:sz w:val="28"/>
                <w:szCs w:val="28"/>
              </w:rPr>
            </w:pPr>
          </w:p>
        </w:tc>
        <w:tc>
          <w:tcPr>
            <w:tcW w:w="4786" w:type="dxa"/>
          </w:tcPr>
          <w:p w:rsidR="00522307" w:rsidRPr="00994CAE" w:rsidRDefault="00522307" w:rsidP="00994CAE">
            <w:pPr>
              <w:widowControl w:val="0"/>
              <w:autoSpaceDE w:val="0"/>
              <w:autoSpaceDN w:val="0"/>
              <w:adjustRightInd w:val="0"/>
              <w:jc w:val="both"/>
              <w:rPr>
                <w:sz w:val="28"/>
                <w:szCs w:val="28"/>
              </w:rPr>
            </w:pPr>
            <w:r w:rsidRPr="00994CAE">
              <w:rPr>
                <w:sz w:val="28"/>
                <w:szCs w:val="28"/>
              </w:rPr>
              <w:t>Приложение № 1</w:t>
            </w:r>
          </w:p>
          <w:p w:rsidR="00522307" w:rsidRPr="00994CAE" w:rsidRDefault="00522307" w:rsidP="00994CAE">
            <w:pPr>
              <w:widowControl w:val="0"/>
              <w:autoSpaceDE w:val="0"/>
              <w:autoSpaceDN w:val="0"/>
              <w:adjustRightInd w:val="0"/>
              <w:jc w:val="both"/>
              <w:rPr>
                <w:sz w:val="28"/>
                <w:szCs w:val="28"/>
              </w:rPr>
            </w:pPr>
            <w:r w:rsidRPr="00994CAE">
              <w:rPr>
                <w:sz w:val="28"/>
                <w:szCs w:val="28"/>
              </w:rPr>
              <w:t xml:space="preserve">к </w:t>
            </w:r>
            <w:hyperlink r:id="rId24" w:history="1">
              <w:r w:rsidRPr="00994CAE">
                <w:rPr>
                  <w:sz w:val="28"/>
                  <w:szCs w:val="28"/>
                </w:rPr>
                <w:t>Положению</w:t>
              </w:r>
            </w:hyperlink>
            <w:r w:rsidRPr="00994CAE">
              <w:rPr>
                <w:sz w:val="28"/>
                <w:szCs w:val="28"/>
              </w:rPr>
              <w:t xml:space="preserve">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w:t>
            </w:r>
            <w:r w:rsidRPr="00AD164C">
              <w:rPr>
                <w:sz w:val="28"/>
                <w:szCs w:val="28"/>
              </w:rPr>
              <w:t xml:space="preserve"> сельсовет  Оренбургского района</w:t>
            </w:r>
          </w:p>
        </w:tc>
      </w:tr>
    </w:tbl>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jc w:val="center"/>
        <w:rPr>
          <w:sz w:val="28"/>
          <w:szCs w:val="28"/>
        </w:rPr>
      </w:pPr>
      <w:r w:rsidRPr="00994CAE">
        <w:rPr>
          <w:sz w:val="28"/>
          <w:szCs w:val="28"/>
        </w:rPr>
        <w:t>Возраст,</w:t>
      </w:r>
    </w:p>
    <w:p w:rsidR="00522307" w:rsidRPr="00994CAE" w:rsidRDefault="00522307" w:rsidP="00994CAE">
      <w:pPr>
        <w:widowControl w:val="0"/>
        <w:autoSpaceDE w:val="0"/>
        <w:autoSpaceDN w:val="0"/>
        <w:adjustRightInd w:val="0"/>
        <w:jc w:val="center"/>
        <w:rPr>
          <w:sz w:val="28"/>
          <w:szCs w:val="28"/>
        </w:rPr>
      </w:pPr>
      <w:r w:rsidRPr="00994CAE">
        <w:rPr>
          <w:sz w:val="28"/>
          <w:szCs w:val="28"/>
        </w:rPr>
        <w:t xml:space="preserve">по </w:t>
      </w:r>
      <w:proofErr w:type="gramStart"/>
      <w:r w:rsidRPr="00994CAE">
        <w:rPr>
          <w:sz w:val="28"/>
          <w:szCs w:val="28"/>
        </w:rPr>
        <w:t>достижении</w:t>
      </w:r>
      <w:proofErr w:type="gramEnd"/>
      <w:r w:rsidRPr="00994CAE">
        <w:rPr>
          <w:sz w:val="28"/>
          <w:szCs w:val="28"/>
        </w:rPr>
        <w:t xml:space="preserve"> которого назначается страховая пенсия</w:t>
      </w:r>
    </w:p>
    <w:p w:rsidR="00522307" w:rsidRPr="00994CAE" w:rsidRDefault="00522307" w:rsidP="00994CAE">
      <w:pPr>
        <w:widowControl w:val="0"/>
        <w:autoSpaceDE w:val="0"/>
        <w:autoSpaceDN w:val="0"/>
        <w:adjustRightInd w:val="0"/>
        <w:jc w:val="center"/>
        <w:rPr>
          <w:sz w:val="28"/>
          <w:szCs w:val="28"/>
        </w:rPr>
      </w:pPr>
      <w:r w:rsidRPr="00994CAE">
        <w:rPr>
          <w:sz w:val="28"/>
          <w:szCs w:val="28"/>
        </w:rPr>
        <w:t>по старости в период замещения муниципальных должностей и</w:t>
      </w:r>
    </w:p>
    <w:p w:rsidR="00522307" w:rsidRPr="00994CAE" w:rsidRDefault="00522307" w:rsidP="00994CAE">
      <w:pPr>
        <w:widowControl w:val="0"/>
        <w:autoSpaceDE w:val="0"/>
        <w:autoSpaceDN w:val="0"/>
        <w:adjustRightInd w:val="0"/>
        <w:jc w:val="center"/>
        <w:rPr>
          <w:sz w:val="28"/>
          <w:szCs w:val="28"/>
        </w:rPr>
      </w:pPr>
      <w:r w:rsidRPr="00994CAE">
        <w:rPr>
          <w:sz w:val="28"/>
          <w:szCs w:val="28"/>
        </w:rPr>
        <w:t>должностей муниципальной службы</w:t>
      </w:r>
    </w:p>
    <w:p w:rsidR="00522307" w:rsidRPr="00994CAE" w:rsidRDefault="00522307" w:rsidP="00994CAE">
      <w:pPr>
        <w:widowControl w:val="0"/>
        <w:autoSpaceDE w:val="0"/>
        <w:autoSpaceDN w:val="0"/>
        <w:adjustRightInd w:val="0"/>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22307" w:rsidRPr="00994CAE">
        <w:tc>
          <w:tcPr>
            <w:tcW w:w="3190" w:type="dxa"/>
            <w:vMerge w:val="restart"/>
            <w:vAlign w:val="center"/>
          </w:tcPr>
          <w:p w:rsidR="00522307" w:rsidRPr="00994CAE" w:rsidRDefault="00522307" w:rsidP="00994CAE">
            <w:pPr>
              <w:widowControl w:val="0"/>
              <w:autoSpaceDE w:val="0"/>
              <w:autoSpaceDN w:val="0"/>
              <w:adjustRightInd w:val="0"/>
              <w:jc w:val="center"/>
            </w:pPr>
            <w:r w:rsidRPr="00994CAE">
              <w:t xml:space="preserve">Год, в котором гражданин приобретает право на назначение страховой пенсии по старости </w:t>
            </w:r>
          </w:p>
        </w:tc>
        <w:tc>
          <w:tcPr>
            <w:tcW w:w="6381" w:type="dxa"/>
            <w:gridSpan w:val="2"/>
          </w:tcPr>
          <w:p w:rsidR="00522307" w:rsidRPr="00994CAE" w:rsidRDefault="00522307" w:rsidP="00994CAE">
            <w:pPr>
              <w:widowControl w:val="0"/>
              <w:autoSpaceDE w:val="0"/>
              <w:autoSpaceDN w:val="0"/>
              <w:adjustRightInd w:val="0"/>
              <w:jc w:val="center"/>
            </w:pPr>
            <w:r w:rsidRPr="00994CAE">
              <w:t>Возраст, по достижении</w:t>
            </w:r>
            <w:r w:rsidR="00510FFB">
              <w:t xml:space="preserve"> </w:t>
            </w:r>
            <w:bookmarkStart w:id="0" w:name="_GoBack"/>
            <w:bookmarkEnd w:id="0"/>
            <w:r w:rsidRPr="00994CAE">
              <w:t>которого назначается страховая пенсия по старости в период замещения муниципальных должностей и должностей муниципальной службы</w:t>
            </w:r>
          </w:p>
        </w:tc>
      </w:tr>
      <w:tr w:rsidR="00522307" w:rsidRPr="00994CAE">
        <w:tc>
          <w:tcPr>
            <w:tcW w:w="3190" w:type="dxa"/>
            <w:vMerge/>
          </w:tcPr>
          <w:p w:rsidR="00522307" w:rsidRPr="00994CAE" w:rsidRDefault="00522307" w:rsidP="00994CAE">
            <w:pPr>
              <w:widowControl w:val="0"/>
              <w:autoSpaceDE w:val="0"/>
              <w:autoSpaceDN w:val="0"/>
              <w:adjustRightInd w:val="0"/>
              <w:jc w:val="center"/>
              <w:rPr>
                <w:sz w:val="28"/>
                <w:szCs w:val="28"/>
              </w:rPr>
            </w:pPr>
          </w:p>
        </w:tc>
        <w:tc>
          <w:tcPr>
            <w:tcW w:w="3190" w:type="dxa"/>
          </w:tcPr>
          <w:p w:rsidR="00522307" w:rsidRPr="00994CAE" w:rsidRDefault="00522307" w:rsidP="00994CAE">
            <w:pPr>
              <w:widowControl w:val="0"/>
              <w:autoSpaceDE w:val="0"/>
              <w:autoSpaceDN w:val="0"/>
              <w:adjustRightInd w:val="0"/>
              <w:jc w:val="center"/>
            </w:pPr>
            <w:r w:rsidRPr="00994CAE">
              <w:t>Женщины</w:t>
            </w:r>
          </w:p>
        </w:tc>
        <w:tc>
          <w:tcPr>
            <w:tcW w:w="3191" w:type="dxa"/>
          </w:tcPr>
          <w:p w:rsidR="00522307" w:rsidRPr="00994CAE" w:rsidRDefault="00522307" w:rsidP="00994CAE">
            <w:pPr>
              <w:widowControl w:val="0"/>
              <w:autoSpaceDE w:val="0"/>
              <w:autoSpaceDN w:val="0"/>
              <w:adjustRightInd w:val="0"/>
              <w:jc w:val="center"/>
            </w:pPr>
            <w:r w:rsidRPr="00994CAE">
              <w:t>Мужчины</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2017</w:t>
            </w:r>
          </w:p>
        </w:tc>
        <w:tc>
          <w:tcPr>
            <w:tcW w:w="3190" w:type="dxa"/>
          </w:tcPr>
          <w:p w:rsidR="00522307" w:rsidRPr="00994CAE" w:rsidRDefault="00522307" w:rsidP="00994CAE">
            <w:pPr>
              <w:widowControl w:val="0"/>
              <w:autoSpaceDE w:val="0"/>
              <w:autoSpaceDN w:val="0"/>
              <w:adjustRightInd w:val="0"/>
              <w:jc w:val="center"/>
            </w:pPr>
            <w:r w:rsidRPr="00994CAE">
              <w:rPr>
                <w:lang w:val="en-US"/>
              </w:rPr>
              <w:t>V</w:t>
            </w:r>
            <w:r w:rsidRPr="00994CAE">
              <w:rPr>
                <w:vertAlign w:val="superscript"/>
              </w:rPr>
              <w:t>&lt;*&gt;</w:t>
            </w:r>
            <w:r w:rsidRPr="00994CAE">
              <w:t>+ 6</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+ 6</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2018</w:t>
            </w:r>
          </w:p>
        </w:tc>
        <w:tc>
          <w:tcPr>
            <w:tcW w:w="3190"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12месяцев</w:t>
            </w:r>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12месяцев</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2019</w:t>
            </w:r>
          </w:p>
        </w:tc>
        <w:tc>
          <w:tcPr>
            <w:tcW w:w="3190"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18месяцев</w:t>
            </w:r>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18месяцев</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2020</w:t>
            </w:r>
          </w:p>
        </w:tc>
        <w:tc>
          <w:tcPr>
            <w:tcW w:w="3190"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24</w:t>
            </w:r>
            <w:r w:rsidRPr="00994CAE">
              <w:t xml:space="preserve"> месяца</w:t>
            </w:r>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24</w:t>
            </w:r>
            <w:r w:rsidRPr="00994CAE">
              <w:t xml:space="preserve"> месяца</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2021</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30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30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2022</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36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36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2023</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42</w:t>
            </w:r>
            <w:r w:rsidRPr="00994CAE">
              <w:t xml:space="preserve"> месяца</w:t>
            </w:r>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42</w:t>
            </w:r>
            <w:r w:rsidRPr="00994CAE">
              <w:t xml:space="preserve"> месяца</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2024</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48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48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2025</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54</w:t>
            </w:r>
            <w:r w:rsidRPr="00994CAE">
              <w:t xml:space="preserve"> месяца</w:t>
            </w:r>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54</w:t>
            </w:r>
            <w:r w:rsidRPr="00994CAE">
              <w:t xml:space="preserve"> месяца</w:t>
            </w:r>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2026</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2027</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66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2028</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72</w:t>
            </w:r>
            <w:r w:rsidRPr="00994CAE">
              <w:t xml:space="preserve"> месяца</w:t>
            </w:r>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2029</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78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2030</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84</w:t>
            </w:r>
            <w:r w:rsidRPr="00994CAE">
              <w:t xml:space="preserve"> месяца</w:t>
            </w:r>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2031</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90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r w:rsidR="00522307" w:rsidRPr="00994CAE">
        <w:tc>
          <w:tcPr>
            <w:tcW w:w="3190" w:type="dxa"/>
          </w:tcPr>
          <w:p w:rsidR="00522307" w:rsidRPr="00994CAE" w:rsidRDefault="00522307" w:rsidP="00994CAE">
            <w:pPr>
              <w:widowControl w:val="0"/>
              <w:autoSpaceDE w:val="0"/>
              <w:autoSpaceDN w:val="0"/>
              <w:adjustRightInd w:val="0"/>
              <w:jc w:val="center"/>
            </w:pPr>
            <w:r w:rsidRPr="00994CAE">
              <w:t>2032 и последующие годы</w:t>
            </w:r>
          </w:p>
        </w:tc>
        <w:tc>
          <w:tcPr>
            <w:tcW w:w="3190" w:type="dxa"/>
          </w:tcPr>
          <w:p w:rsidR="00522307" w:rsidRPr="00994CAE" w:rsidRDefault="00522307" w:rsidP="00994CAE">
            <w:pPr>
              <w:widowControl w:val="0"/>
              <w:autoSpaceDE w:val="0"/>
              <w:autoSpaceDN w:val="0"/>
              <w:adjustRightInd w:val="0"/>
              <w:jc w:val="center"/>
              <w:rPr>
                <w:lang w:val="en-US"/>
              </w:rPr>
            </w:pPr>
            <w:r w:rsidRPr="00994CAE">
              <w:rPr>
                <w:lang w:val="en-US"/>
              </w:rPr>
              <w:t>V</w:t>
            </w:r>
            <w:r w:rsidRPr="00994CAE">
              <w:t xml:space="preserve"> +</w:t>
            </w:r>
            <w:r w:rsidRPr="00994CAE">
              <w:rPr>
                <w:lang w:val="en-US"/>
              </w:rPr>
              <w:t xml:space="preserve"> 96 </w:t>
            </w:r>
            <w:proofErr w:type="spellStart"/>
            <w:r w:rsidRPr="00994CAE">
              <w:rPr>
                <w:lang w:val="en-US"/>
              </w:rPr>
              <w:t>месяцев</w:t>
            </w:r>
            <w:proofErr w:type="spellEnd"/>
          </w:p>
        </w:tc>
        <w:tc>
          <w:tcPr>
            <w:tcW w:w="3191" w:type="dxa"/>
          </w:tcPr>
          <w:p w:rsidR="00522307" w:rsidRPr="00994CAE" w:rsidRDefault="00522307" w:rsidP="00994CAE">
            <w:pPr>
              <w:widowControl w:val="0"/>
              <w:autoSpaceDE w:val="0"/>
              <w:autoSpaceDN w:val="0"/>
              <w:adjustRightInd w:val="0"/>
              <w:jc w:val="center"/>
            </w:pPr>
            <w:r w:rsidRPr="00994CAE">
              <w:rPr>
                <w:lang w:val="en-US"/>
              </w:rPr>
              <w:t>V</w:t>
            </w:r>
            <w:r w:rsidRPr="00994CAE">
              <w:t xml:space="preserve"> +</w:t>
            </w:r>
            <w:r w:rsidRPr="00994CAE">
              <w:rPr>
                <w:lang w:val="en-US"/>
              </w:rPr>
              <w:t xml:space="preserve"> 60 </w:t>
            </w:r>
            <w:proofErr w:type="spellStart"/>
            <w:r w:rsidRPr="00994CAE">
              <w:rPr>
                <w:lang w:val="en-US"/>
              </w:rPr>
              <w:t>месяцев</w:t>
            </w:r>
            <w:proofErr w:type="spellEnd"/>
          </w:p>
        </w:tc>
      </w:tr>
    </w:tbl>
    <w:p w:rsidR="00522307" w:rsidRPr="00994CAE" w:rsidRDefault="00522307" w:rsidP="00994CAE">
      <w:pPr>
        <w:widowControl w:val="0"/>
        <w:autoSpaceDE w:val="0"/>
        <w:autoSpaceDN w:val="0"/>
        <w:adjustRightInd w:val="0"/>
        <w:jc w:val="both"/>
        <w:rPr>
          <w:sz w:val="28"/>
          <w:szCs w:val="28"/>
        </w:rPr>
      </w:pPr>
    </w:p>
    <w:p w:rsidR="00522307" w:rsidRPr="00994CAE" w:rsidRDefault="00522307" w:rsidP="00994CAE">
      <w:pPr>
        <w:widowControl w:val="0"/>
        <w:autoSpaceDE w:val="0"/>
        <w:autoSpaceDN w:val="0"/>
        <w:adjustRightInd w:val="0"/>
        <w:ind w:firstLine="709"/>
        <w:jc w:val="both"/>
      </w:pPr>
      <w:r w:rsidRPr="00994CAE">
        <w:rPr>
          <w:vertAlign w:val="superscript"/>
        </w:rPr>
        <w:t>&lt;*&gt;</w:t>
      </w:r>
      <w:r w:rsidRPr="00994CAE">
        <w:rPr>
          <w:lang w:val="en-US"/>
        </w:rPr>
        <w:t>V</w:t>
      </w:r>
      <w:r w:rsidRPr="00994CAE">
        <w:t xml:space="preserve"> – возраст, по достижении которого гражданин приобрел право на назначение страховой пенсии по старости в соответствии с частью 1 статьи 8 и статьями 30-33 Федерального закона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522307" w:rsidRPr="00994CAE" w:rsidRDefault="00522307" w:rsidP="00994CAE">
      <w:pPr>
        <w:widowControl w:val="0"/>
        <w:autoSpaceDE w:val="0"/>
        <w:autoSpaceDN w:val="0"/>
        <w:adjustRightInd w:val="0"/>
        <w:ind w:firstLine="709"/>
        <w:jc w:val="both"/>
      </w:pPr>
    </w:p>
    <w:p w:rsidR="00522307" w:rsidRPr="00994CAE" w:rsidRDefault="00522307" w:rsidP="00994CAE">
      <w:pPr>
        <w:widowControl w:val="0"/>
        <w:autoSpaceDE w:val="0"/>
        <w:autoSpaceDN w:val="0"/>
        <w:adjustRightInd w:val="0"/>
        <w:ind w:firstLine="709"/>
        <w:jc w:val="both"/>
      </w:pPr>
    </w:p>
    <w:p w:rsidR="00522307" w:rsidRDefault="00522307" w:rsidP="00994CAE">
      <w:pPr>
        <w:widowControl w:val="0"/>
        <w:autoSpaceDE w:val="0"/>
        <w:autoSpaceDN w:val="0"/>
        <w:adjustRightInd w:val="0"/>
        <w:ind w:firstLine="709"/>
        <w:jc w:val="both"/>
      </w:pPr>
    </w:p>
    <w:p w:rsidR="00522307" w:rsidRPr="00994CAE" w:rsidRDefault="00522307" w:rsidP="00994CAE">
      <w:pPr>
        <w:widowControl w:val="0"/>
        <w:autoSpaceDE w:val="0"/>
        <w:autoSpaceDN w:val="0"/>
        <w:adjustRightInd w:val="0"/>
        <w:ind w:firstLine="709"/>
        <w:jc w:val="both"/>
      </w:pPr>
    </w:p>
    <w:p w:rsidR="00522307" w:rsidRPr="00994CAE" w:rsidRDefault="00522307" w:rsidP="00994CAE">
      <w:pPr>
        <w:widowControl w:val="0"/>
        <w:autoSpaceDE w:val="0"/>
        <w:autoSpaceDN w:val="0"/>
        <w:adjustRightInd w:val="0"/>
        <w:ind w:firstLine="709"/>
        <w:jc w:val="both"/>
      </w:pPr>
    </w:p>
    <w:tbl>
      <w:tblPr>
        <w:tblW w:w="0" w:type="auto"/>
        <w:tblInd w:w="-106" w:type="dxa"/>
        <w:tblLook w:val="01E0" w:firstRow="1" w:lastRow="1" w:firstColumn="1" w:lastColumn="1" w:noHBand="0" w:noVBand="0"/>
      </w:tblPr>
      <w:tblGrid>
        <w:gridCol w:w="4785"/>
        <w:gridCol w:w="4786"/>
      </w:tblGrid>
      <w:tr w:rsidR="00522307" w:rsidRPr="00994CAE">
        <w:tc>
          <w:tcPr>
            <w:tcW w:w="4785" w:type="dxa"/>
          </w:tcPr>
          <w:p w:rsidR="00522307" w:rsidRPr="00994CAE" w:rsidRDefault="00522307" w:rsidP="00994CAE">
            <w:pPr>
              <w:widowControl w:val="0"/>
              <w:autoSpaceDE w:val="0"/>
              <w:autoSpaceDN w:val="0"/>
              <w:adjustRightInd w:val="0"/>
              <w:jc w:val="both"/>
              <w:rPr>
                <w:sz w:val="28"/>
                <w:szCs w:val="28"/>
              </w:rPr>
            </w:pPr>
          </w:p>
        </w:tc>
        <w:tc>
          <w:tcPr>
            <w:tcW w:w="4786" w:type="dxa"/>
          </w:tcPr>
          <w:p w:rsidR="00522307" w:rsidRPr="00994CAE" w:rsidRDefault="00522307" w:rsidP="00994CAE">
            <w:pPr>
              <w:widowControl w:val="0"/>
              <w:autoSpaceDE w:val="0"/>
              <w:autoSpaceDN w:val="0"/>
              <w:adjustRightInd w:val="0"/>
              <w:jc w:val="both"/>
              <w:rPr>
                <w:sz w:val="28"/>
                <w:szCs w:val="28"/>
              </w:rPr>
            </w:pPr>
            <w:r w:rsidRPr="00994CAE">
              <w:rPr>
                <w:sz w:val="28"/>
                <w:szCs w:val="28"/>
              </w:rPr>
              <w:t>Приложение № 2</w:t>
            </w:r>
          </w:p>
          <w:p w:rsidR="00522307" w:rsidRPr="00994CAE" w:rsidRDefault="00522307" w:rsidP="00994CAE">
            <w:pPr>
              <w:widowControl w:val="0"/>
              <w:autoSpaceDE w:val="0"/>
              <w:autoSpaceDN w:val="0"/>
              <w:adjustRightInd w:val="0"/>
              <w:jc w:val="both"/>
              <w:rPr>
                <w:sz w:val="28"/>
                <w:szCs w:val="28"/>
              </w:rPr>
            </w:pPr>
            <w:r w:rsidRPr="00994CAE">
              <w:rPr>
                <w:sz w:val="28"/>
                <w:szCs w:val="28"/>
              </w:rPr>
              <w:t xml:space="preserve">к </w:t>
            </w:r>
            <w:hyperlink r:id="rId25" w:history="1">
              <w:r w:rsidRPr="00994CAE">
                <w:rPr>
                  <w:sz w:val="28"/>
                  <w:szCs w:val="28"/>
                </w:rPr>
                <w:t>Положению</w:t>
              </w:r>
            </w:hyperlink>
            <w:r w:rsidRPr="00994CAE">
              <w:rPr>
                <w:sz w:val="28"/>
                <w:szCs w:val="28"/>
              </w:rPr>
              <w:t xml:space="preserve">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w:t>
            </w:r>
            <w:r w:rsidRPr="00AD164C">
              <w:rPr>
                <w:sz w:val="28"/>
                <w:szCs w:val="28"/>
              </w:rPr>
              <w:t xml:space="preserve"> сельсовет  Оренбургского района</w:t>
            </w:r>
          </w:p>
        </w:tc>
      </w:tr>
    </w:tbl>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r w:rsidRPr="00994CAE">
        <w:rPr>
          <w:sz w:val="28"/>
          <w:szCs w:val="28"/>
        </w:rPr>
        <w:t>Стаж</w:t>
      </w:r>
    </w:p>
    <w:p w:rsidR="00522307" w:rsidRPr="00994CAE" w:rsidRDefault="00522307" w:rsidP="00994CAE">
      <w:pPr>
        <w:widowControl w:val="0"/>
        <w:autoSpaceDE w:val="0"/>
        <w:autoSpaceDN w:val="0"/>
        <w:adjustRightInd w:val="0"/>
        <w:jc w:val="center"/>
        <w:rPr>
          <w:sz w:val="28"/>
          <w:szCs w:val="28"/>
        </w:rPr>
      </w:pPr>
      <w:r w:rsidRPr="00994CAE">
        <w:rPr>
          <w:sz w:val="28"/>
          <w:szCs w:val="28"/>
        </w:rPr>
        <w:t>муниципальной службы для назначения пенсии за выслугу лет</w:t>
      </w:r>
    </w:p>
    <w:p w:rsidR="00522307" w:rsidRPr="00994CAE" w:rsidRDefault="00522307" w:rsidP="00994CAE">
      <w:pPr>
        <w:widowControl w:val="0"/>
        <w:autoSpaceDE w:val="0"/>
        <w:autoSpaceDN w:val="0"/>
        <w:adjustRightInd w:val="0"/>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Год назначения пенсии за выслугу лет</w:t>
            </w:r>
          </w:p>
        </w:tc>
        <w:tc>
          <w:tcPr>
            <w:tcW w:w="4786" w:type="dxa"/>
          </w:tcPr>
          <w:p w:rsidR="00522307" w:rsidRPr="00994CAE" w:rsidRDefault="00522307" w:rsidP="00994CAE">
            <w:pPr>
              <w:widowControl w:val="0"/>
              <w:autoSpaceDE w:val="0"/>
              <w:autoSpaceDN w:val="0"/>
              <w:adjustRightInd w:val="0"/>
              <w:jc w:val="center"/>
            </w:pPr>
            <w:r w:rsidRPr="00994CAE">
              <w:t>Стаж для назначения пенсии за выслугу лет в соответствующем году</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2017</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15 лет 6 месяцев</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2018</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16 лет</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2019</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16 лет 6 месяцев</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2020</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17 лет</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2021</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17 лет 6 месяцев</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2022</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18 лет</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2023</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18 лет 6 месяцев</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2024</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19 лет</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2025</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19 лет 6 месяцев</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2026 и последующие годы</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20 лет</w:t>
            </w:r>
          </w:p>
        </w:tc>
      </w:tr>
    </w:tbl>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p w:rsidR="00522307"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p>
    <w:tbl>
      <w:tblPr>
        <w:tblW w:w="0" w:type="auto"/>
        <w:tblInd w:w="-106" w:type="dxa"/>
        <w:tblLook w:val="01E0" w:firstRow="1" w:lastRow="1" w:firstColumn="1" w:lastColumn="1" w:noHBand="0" w:noVBand="0"/>
      </w:tblPr>
      <w:tblGrid>
        <w:gridCol w:w="4785"/>
        <w:gridCol w:w="4786"/>
      </w:tblGrid>
      <w:tr w:rsidR="00522307" w:rsidRPr="00994CAE">
        <w:tc>
          <w:tcPr>
            <w:tcW w:w="4785" w:type="dxa"/>
          </w:tcPr>
          <w:p w:rsidR="00522307" w:rsidRPr="00994CAE" w:rsidRDefault="00522307" w:rsidP="00994CAE">
            <w:pPr>
              <w:widowControl w:val="0"/>
              <w:autoSpaceDE w:val="0"/>
              <w:autoSpaceDN w:val="0"/>
              <w:adjustRightInd w:val="0"/>
              <w:jc w:val="both"/>
              <w:rPr>
                <w:sz w:val="28"/>
                <w:szCs w:val="28"/>
              </w:rPr>
            </w:pPr>
          </w:p>
        </w:tc>
        <w:tc>
          <w:tcPr>
            <w:tcW w:w="4786" w:type="dxa"/>
          </w:tcPr>
          <w:p w:rsidR="00522307" w:rsidRPr="00994CAE" w:rsidRDefault="00522307" w:rsidP="00994CAE">
            <w:pPr>
              <w:widowControl w:val="0"/>
              <w:autoSpaceDE w:val="0"/>
              <w:autoSpaceDN w:val="0"/>
              <w:adjustRightInd w:val="0"/>
              <w:jc w:val="both"/>
              <w:rPr>
                <w:sz w:val="28"/>
                <w:szCs w:val="28"/>
              </w:rPr>
            </w:pPr>
            <w:r w:rsidRPr="00994CAE">
              <w:rPr>
                <w:sz w:val="28"/>
                <w:szCs w:val="28"/>
              </w:rPr>
              <w:t>Приложение № 3</w:t>
            </w:r>
          </w:p>
          <w:p w:rsidR="00522307" w:rsidRPr="00994CAE" w:rsidRDefault="00522307" w:rsidP="00994CAE">
            <w:pPr>
              <w:widowControl w:val="0"/>
              <w:autoSpaceDE w:val="0"/>
              <w:autoSpaceDN w:val="0"/>
              <w:adjustRightInd w:val="0"/>
              <w:jc w:val="both"/>
              <w:rPr>
                <w:sz w:val="28"/>
                <w:szCs w:val="28"/>
              </w:rPr>
            </w:pPr>
            <w:r w:rsidRPr="00994CAE">
              <w:rPr>
                <w:sz w:val="28"/>
                <w:szCs w:val="28"/>
              </w:rPr>
              <w:t xml:space="preserve">к </w:t>
            </w:r>
            <w:hyperlink r:id="rId26" w:history="1">
              <w:r w:rsidRPr="00994CAE">
                <w:rPr>
                  <w:sz w:val="28"/>
                  <w:szCs w:val="28"/>
                </w:rPr>
                <w:t>Положению</w:t>
              </w:r>
            </w:hyperlink>
            <w:r w:rsidRPr="00994CAE">
              <w:rPr>
                <w:sz w:val="28"/>
                <w:szCs w:val="28"/>
              </w:rPr>
              <w:t xml:space="preserve">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w:t>
            </w:r>
            <w:r w:rsidRPr="00AD164C">
              <w:rPr>
                <w:sz w:val="28"/>
                <w:szCs w:val="28"/>
              </w:rPr>
              <w:t xml:space="preserve"> сельсовет  Оренбургского района</w:t>
            </w:r>
          </w:p>
        </w:tc>
      </w:tr>
    </w:tbl>
    <w:p w:rsidR="00522307" w:rsidRPr="00994CAE" w:rsidRDefault="00522307" w:rsidP="00994CAE">
      <w:pPr>
        <w:widowControl w:val="0"/>
        <w:autoSpaceDE w:val="0"/>
        <w:autoSpaceDN w:val="0"/>
        <w:adjustRightInd w:val="0"/>
        <w:jc w:val="center"/>
        <w:rPr>
          <w:sz w:val="28"/>
          <w:szCs w:val="28"/>
        </w:rPr>
      </w:pPr>
    </w:p>
    <w:p w:rsidR="00522307" w:rsidRPr="00994CAE" w:rsidRDefault="00522307" w:rsidP="00994CAE">
      <w:pPr>
        <w:widowControl w:val="0"/>
        <w:autoSpaceDE w:val="0"/>
        <w:autoSpaceDN w:val="0"/>
        <w:adjustRightInd w:val="0"/>
        <w:jc w:val="center"/>
        <w:rPr>
          <w:sz w:val="28"/>
          <w:szCs w:val="28"/>
        </w:rPr>
      </w:pPr>
      <w:r w:rsidRPr="00994CAE">
        <w:rPr>
          <w:sz w:val="28"/>
          <w:szCs w:val="28"/>
        </w:rPr>
        <w:t>Стаж</w:t>
      </w:r>
    </w:p>
    <w:p w:rsidR="00522307" w:rsidRPr="00994CAE" w:rsidRDefault="00522307" w:rsidP="00994CAE">
      <w:pPr>
        <w:widowControl w:val="0"/>
        <w:autoSpaceDE w:val="0"/>
        <w:autoSpaceDN w:val="0"/>
        <w:adjustRightInd w:val="0"/>
        <w:jc w:val="center"/>
        <w:rPr>
          <w:sz w:val="28"/>
          <w:szCs w:val="28"/>
        </w:rPr>
      </w:pPr>
      <w:r w:rsidRPr="00994CAE">
        <w:rPr>
          <w:sz w:val="28"/>
          <w:szCs w:val="28"/>
        </w:rPr>
        <w:t>муниципальной службы для назначения пенсии за выслугу лет</w:t>
      </w:r>
    </w:p>
    <w:p w:rsidR="00522307" w:rsidRPr="00994CAE" w:rsidRDefault="00522307" w:rsidP="00994CAE">
      <w:pPr>
        <w:widowControl w:val="0"/>
        <w:autoSpaceDE w:val="0"/>
        <w:autoSpaceDN w:val="0"/>
        <w:adjustRightInd w:val="0"/>
        <w:jc w:val="center"/>
        <w:rPr>
          <w:sz w:val="28"/>
          <w:szCs w:val="28"/>
        </w:rPr>
      </w:pPr>
      <w:r w:rsidRPr="00994CAE">
        <w:rPr>
          <w:sz w:val="28"/>
          <w:szCs w:val="28"/>
        </w:rPr>
        <w:t xml:space="preserve">лицам, проходившим муниципальную службу, приобретшим право на пенсию за выслугу лет (ежемесячную доплату к пенсии, иные выплаты), устанавливаемую в связи с прохождением указанной службы, и уволенным со службы до 01 января 2017 года, </w:t>
      </w:r>
    </w:p>
    <w:p w:rsidR="00522307" w:rsidRPr="00994CAE" w:rsidRDefault="00522307" w:rsidP="00994CAE">
      <w:pPr>
        <w:widowControl w:val="0"/>
        <w:autoSpaceDE w:val="0"/>
        <w:autoSpaceDN w:val="0"/>
        <w:adjustRightInd w:val="0"/>
        <w:jc w:val="center"/>
        <w:rPr>
          <w:sz w:val="28"/>
          <w:szCs w:val="28"/>
        </w:rPr>
      </w:pPr>
      <w:r w:rsidRPr="00994CAE">
        <w:rPr>
          <w:sz w:val="28"/>
          <w:szCs w:val="28"/>
        </w:rPr>
        <w:t xml:space="preserve">лицам, продолжавшим замещать на 01 января 2017 года должности муниципальной службы и имеющим на 01 января 2017 года стаж муниципальной службы для назначения пенсии за выслугу лет (ежемесячной доплаты к пенсии, иных выплат) не менее 20 лет, </w:t>
      </w:r>
    </w:p>
    <w:p w:rsidR="00522307" w:rsidRPr="00994CAE" w:rsidRDefault="00522307" w:rsidP="00994CAE">
      <w:pPr>
        <w:widowControl w:val="0"/>
        <w:autoSpaceDE w:val="0"/>
        <w:autoSpaceDN w:val="0"/>
        <w:adjustRightInd w:val="0"/>
        <w:jc w:val="center"/>
        <w:rPr>
          <w:sz w:val="28"/>
          <w:szCs w:val="28"/>
        </w:rPr>
      </w:pPr>
      <w:r w:rsidRPr="00994CAE">
        <w:rPr>
          <w:sz w:val="28"/>
          <w:szCs w:val="28"/>
        </w:rPr>
        <w:t>лицам, продолжавшим замещать на 01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w:t>
      </w:r>
    </w:p>
    <w:p w:rsidR="00522307" w:rsidRPr="00994CAE" w:rsidRDefault="00522307" w:rsidP="00994CAE">
      <w:pPr>
        <w:widowControl w:val="0"/>
        <w:autoSpaceDE w:val="0"/>
        <w:autoSpaceDN w:val="0"/>
        <w:adjustRightInd w:val="0"/>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Пол</w:t>
            </w:r>
          </w:p>
        </w:tc>
        <w:tc>
          <w:tcPr>
            <w:tcW w:w="4786" w:type="dxa"/>
          </w:tcPr>
          <w:p w:rsidR="00522307" w:rsidRPr="00994CAE" w:rsidRDefault="00522307" w:rsidP="00994CAE">
            <w:pPr>
              <w:widowControl w:val="0"/>
              <w:autoSpaceDE w:val="0"/>
              <w:autoSpaceDN w:val="0"/>
              <w:adjustRightInd w:val="0"/>
              <w:jc w:val="center"/>
            </w:pPr>
            <w:r w:rsidRPr="00994CAE">
              <w:t xml:space="preserve">Стаж для назначения пенсии за выслугу лет </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Мужчинам</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 xml:space="preserve">15 лет </w:t>
            </w:r>
          </w:p>
        </w:tc>
      </w:tr>
      <w:tr w:rsidR="00522307" w:rsidRPr="00994CAE">
        <w:tc>
          <w:tcPr>
            <w:tcW w:w="4785" w:type="dxa"/>
            <w:vAlign w:val="center"/>
          </w:tcPr>
          <w:p w:rsidR="00522307" w:rsidRPr="00994CAE" w:rsidRDefault="00522307" w:rsidP="00994CAE">
            <w:pPr>
              <w:widowControl w:val="0"/>
              <w:autoSpaceDE w:val="0"/>
              <w:autoSpaceDN w:val="0"/>
              <w:adjustRightInd w:val="0"/>
              <w:jc w:val="center"/>
            </w:pPr>
            <w:r w:rsidRPr="00994CAE">
              <w:t>Женщинам</w:t>
            </w:r>
          </w:p>
          <w:p w:rsidR="00522307" w:rsidRPr="00994CAE" w:rsidRDefault="00522307" w:rsidP="00994CAE">
            <w:pPr>
              <w:widowControl w:val="0"/>
              <w:autoSpaceDE w:val="0"/>
              <w:autoSpaceDN w:val="0"/>
              <w:adjustRightInd w:val="0"/>
              <w:jc w:val="center"/>
            </w:pPr>
          </w:p>
        </w:tc>
        <w:tc>
          <w:tcPr>
            <w:tcW w:w="4786" w:type="dxa"/>
            <w:vAlign w:val="center"/>
          </w:tcPr>
          <w:p w:rsidR="00522307" w:rsidRPr="00994CAE" w:rsidRDefault="00522307" w:rsidP="00994CAE">
            <w:pPr>
              <w:widowControl w:val="0"/>
              <w:autoSpaceDE w:val="0"/>
              <w:autoSpaceDN w:val="0"/>
              <w:adjustRightInd w:val="0"/>
              <w:jc w:val="center"/>
            </w:pPr>
            <w:r w:rsidRPr="00994CAE">
              <w:t>12 лет 6 месяцев</w:t>
            </w:r>
          </w:p>
        </w:tc>
      </w:tr>
    </w:tbl>
    <w:p w:rsidR="00522307" w:rsidRPr="00994CAE" w:rsidRDefault="00522307" w:rsidP="00994CAE">
      <w:pPr>
        <w:widowControl w:val="0"/>
        <w:autoSpaceDE w:val="0"/>
        <w:autoSpaceDN w:val="0"/>
        <w:adjustRightInd w:val="0"/>
        <w:jc w:val="both"/>
        <w:rPr>
          <w:sz w:val="28"/>
          <w:szCs w:val="28"/>
        </w:rPr>
      </w:pPr>
    </w:p>
    <w:p w:rsidR="00522307" w:rsidRPr="00994CAE" w:rsidRDefault="00522307" w:rsidP="00204665">
      <w:pPr>
        <w:widowControl w:val="0"/>
        <w:autoSpaceDE w:val="0"/>
        <w:autoSpaceDN w:val="0"/>
        <w:adjustRightInd w:val="0"/>
        <w:ind w:firstLine="720"/>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0C33AF">
      <w:pPr>
        <w:widowControl w:val="0"/>
        <w:autoSpaceDE w:val="0"/>
        <w:autoSpaceDN w:val="0"/>
        <w:adjustRightInd w:val="0"/>
        <w:jc w:val="both"/>
        <w:rPr>
          <w:sz w:val="28"/>
          <w:szCs w:val="28"/>
        </w:rPr>
      </w:pPr>
    </w:p>
    <w:p w:rsidR="00522307" w:rsidRPr="00994CAE" w:rsidRDefault="00522307" w:rsidP="00AD164C">
      <w:pPr>
        <w:autoSpaceDE w:val="0"/>
        <w:autoSpaceDN w:val="0"/>
        <w:adjustRightInd w:val="0"/>
        <w:ind w:firstLine="5245"/>
        <w:outlineLvl w:val="0"/>
        <w:rPr>
          <w:sz w:val="28"/>
          <w:szCs w:val="28"/>
        </w:rPr>
      </w:pPr>
      <w:r w:rsidRPr="00994CAE">
        <w:rPr>
          <w:sz w:val="28"/>
          <w:szCs w:val="28"/>
        </w:rPr>
        <w:lastRenderedPageBreak/>
        <w:t xml:space="preserve">Приложение  № 2 </w:t>
      </w:r>
    </w:p>
    <w:p w:rsidR="00522307" w:rsidRPr="00994CAE" w:rsidRDefault="00522307" w:rsidP="00AD164C">
      <w:pPr>
        <w:autoSpaceDE w:val="0"/>
        <w:autoSpaceDN w:val="0"/>
        <w:adjustRightInd w:val="0"/>
        <w:outlineLvl w:val="0"/>
        <w:rPr>
          <w:sz w:val="28"/>
          <w:szCs w:val="28"/>
        </w:rPr>
      </w:pPr>
      <w:r>
        <w:rPr>
          <w:sz w:val="28"/>
          <w:szCs w:val="28"/>
        </w:rPr>
        <w:t xml:space="preserve">                                                                           </w:t>
      </w:r>
      <w:r w:rsidRPr="00994CAE">
        <w:rPr>
          <w:sz w:val="28"/>
          <w:szCs w:val="28"/>
        </w:rPr>
        <w:t xml:space="preserve">к  решению   Совета депутатов   </w:t>
      </w:r>
    </w:p>
    <w:p w:rsidR="00522307" w:rsidRPr="00994CAE" w:rsidRDefault="00522307" w:rsidP="00AD164C">
      <w:pPr>
        <w:autoSpaceDE w:val="0"/>
        <w:autoSpaceDN w:val="0"/>
        <w:adjustRightInd w:val="0"/>
        <w:ind w:firstLine="5245"/>
        <w:outlineLvl w:val="0"/>
        <w:rPr>
          <w:sz w:val="28"/>
          <w:szCs w:val="28"/>
        </w:rPr>
      </w:pPr>
      <w:r w:rsidRPr="00994CAE">
        <w:rPr>
          <w:sz w:val="28"/>
          <w:szCs w:val="28"/>
        </w:rPr>
        <w:t>муниципального образования</w:t>
      </w:r>
    </w:p>
    <w:p w:rsidR="00522307" w:rsidRDefault="00522307" w:rsidP="00AD164C">
      <w:pPr>
        <w:autoSpaceDE w:val="0"/>
        <w:autoSpaceDN w:val="0"/>
        <w:adjustRightInd w:val="0"/>
        <w:ind w:firstLine="5245"/>
        <w:outlineLvl w:val="0"/>
        <w:rPr>
          <w:sz w:val="28"/>
          <w:szCs w:val="28"/>
        </w:rPr>
      </w:pPr>
      <w:r>
        <w:rPr>
          <w:sz w:val="28"/>
          <w:szCs w:val="28"/>
        </w:rPr>
        <w:t xml:space="preserve">Бродецкий </w:t>
      </w:r>
      <w:r w:rsidRPr="00AD164C">
        <w:rPr>
          <w:sz w:val="28"/>
          <w:szCs w:val="28"/>
        </w:rPr>
        <w:t xml:space="preserve">сельсовет  </w:t>
      </w:r>
    </w:p>
    <w:p w:rsidR="00522307" w:rsidRDefault="00522307" w:rsidP="00AD164C">
      <w:pPr>
        <w:autoSpaceDE w:val="0"/>
        <w:autoSpaceDN w:val="0"/>
        <w:adjustRightInd w:val="0"/>
        <w:ind w:firstLine="5245"/>
        <w:outlineLvl w:val="0"/>
        <w:rPr>
          <w:sz w:val="28"/>
          <w:szCs w:val="28"/>
        </w:rPr>
      </w:pPr>
      <w:r w:rsidRPr="00AD164C">
        <w:rPr>
          <w:sz w:val="28"/>
          <w:szCs w:val="28"/>
        </w:rPr>
        <w:t>Оренбургского района</w:t>
      </w:r>
    </w:p>
    <w:p w:rsidR="00522307" w:rsidRPr="000C33AF" w:rsidRDefault="00522307" w:rsidP="00AD164C">
      <w:pPr>
        <w:autoSpaceDE w:val="0"/>
        <w:autoSpaceDN w:val="0"/>
        <w:adjustRightInd w:val="0"/>
        <w:ind w:firstLine="5245"/>
        <w:outlineLvl w:val="0"/>
        <w:rPr>
          <w:sz w:val="28"/>
          <w:szCs w:val="28"/>
          <w:u w:val="single"/>
        </w:rPr>
      </w:pPr>
      <w:r>
        <w:rPr>
          <w:sz w:val="28"/>
          <w:szCs w:val="28"/>
        </w:rPr>
        <w:t xml:space="preserve">от  </w:t>
      </w:r>
      <w:r w:rsidRPr="000C33AF">
        <w:rPr>
          <w:sz w:val="28"/>
          <w:szCs w:val="28"/>
          <w:u w:val="single"/>
        </w:rPr>
        <w:t>06.04.2018г</w:t>
      </w:r>
      <w:r>
        <w:rPr>
          <w:sz w:val="28"/>
          <w:szCs w:val="28"/>
        </w:rPr>
        <w:t xml:space="preserve">. </w:t>
      </w:r>
      <w:r w:rsidRPr="00994CAE">
        <w:rPr>
          <w:sz w:val="28"/>
          <w:szCs w:val="28"/>
        </w:rPr>
        <w:t xml:space="preserve"> № </w:t>
      </w:r>
      <w:r>
        <w:rPr>
          <w:sz w:val="28"/>
          <w:szCs w:val="28"/>
          <w:u w:val="single"/>
        </w:rPr>
        <w:t xml:space="preserve"> 91 </w:t>
      </w:r>
    </w:p>
    <w:p w:rsidR="00522307" w:rsidRPr="00994CAE" w:rsidRDefault="00522307" w:rsidP="00994CAE">
      <w:pPr>
        <w:autoSpaceDE w:val="0"/>
        <w:autoSpaceDN w:val="0"/>
        <w:adjustRightInd w:val="0"/>
        <w:ind w:firstLine="851"/>
        <w:jc w:val="right"/>
        <w:outlineLvl w:val="0"/>
        <w:rPr>
          <w:sz w:val="28"/>
          <w:szCs w:val="28"/>
        </w:rPr>
      </w:pPr>
    </w:p>
    <w:p w:rsidR="00522307" w:rsidRPr="00994CAE" w:rsidRDefault="00522307" w:rsidP="00994CAE">
      <w:pPr>
        <w:autoSpaceDE w:val="0"/>
        <w:autoSpaceDN w:val="0"/>
        <w:adjustRightInd w:val="0"/>
        <w:ind w:firstLine="851"/>
        <w:jc w:val="center"/>
        <w:rPr>
          <w:b/>
          <w:bCs/>
          <w:sz w:val="28"/>
          <w:szCs w:val="28"/>
        </w:rPr>
      </w:pPr>
    </w:p>
    <w:p w:rsidR="00522307" w:rsidRPr="00994CAE" w:rsidRDefault="00522307" w:rsidP="00994CAE">
      <w:pPr>
        <w:autoSpaceDE w:val="0"/>
        <w:autoSpaceDN w:val="0"/>
        <w:adjustRightInd w:val="0"/>
        <w:ind w:firstLine="720"/>
        <w:jc w:val="center"/>
        <w:rPr>
          <w:b/>
          <w:bCs/>
          <w:sz w:val="28"/>
          <w:szCs w:val="28"/>
        </w:rPr>
      </w:pPr>
      <w:r w:rsidRPr="00994CAE">
        <w:rPr>
          <w:b/>
          <w:bCs/>
          <w:sz w:val="28"/>
          <w:szCs w:val="28"/>
        </w:rPr>
        <w:t>Порядок</w:t>
      </w:r>
    </w:p>
    <w:p w:rsidR="00522307" w:rsidRPr="00994CAE" w:rsidRDefault="00522307" w:rsidP="00994CAE">
      <w:pPr>
        <w:autoSpaceDE w:val="0"/>
        <w:autoSpaceDN w:val="0"/>
        <w:adjustRightInd w:val="0"/>
        <w:ind w:firstLine="720"/>
        <w:jc w:val="center"/>
        <w:rPr>
          <w:b/>
          <w:bCs/>
          <w:sz w:val="28"/>
          <w:szCs w:val="28"/>
        </w:rPr>
      </w:pPr>
      <w:r w:rsidRPr="00994CAE">
        <w:rPr>
          <w:b/>
          <w:bCs/>
          <w:sz w:val="28"/>
          <w:szCs w:val="28"/>
        </w:rPr>
        <w:t xml:space="preserve">определения среднемесячного заработка, исходя из которого, исчисляется размер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Pr="000D1411">
        <w:rPr>
          <w:b/>
          <w:bCs/>
          <w:sz w:val="28"/>
          <w:szCs w:val="28"/>
        </w:rPr>
        <w:t>Бродецкий</w:t>
      </w:r>
      <w:r w:rsidRPr="00AD164C">
        <w:rPr>
          <w:b/>
          <w:bCs/>
          <w:sz w:val="28"/>
          <w:szCs w:val="28"/>
        </w:rPr>
        <w:t xml:space="preserve"> сельсовет  Оренбургского района</w:t>
      </w:r>
    </w:p>
    <w:p w:rsidR="00522307" w:rsidRPr="00994CAE" w:rsidRDefault="00522307" w:rsidP="00994CAE">
      <w:pPr>
        <w:widowControl w:val="0"/>
        <w:autoSpaceDE w:val="0"/>
        <w:autoSpaceDN w:val="0"/>
        <w:adjustRightInd w:val="0"/>
        <w:ind w:firstLine="720"/>
        <w:jc w:val="both"/>
        <w:rPr>
          <w:b/>
          <w:bCs/>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Настоящий порядок определяет правила расчета среднемесячного заработка, исходя из которого, исчисляется размер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Бродецкий</w:t>
      </w:r>
      <w:r w:rsidRPr="00AD164C">
        <w:rPr>
          <w:sz w:val="28"/>
          <w:szCs w:val="28"/>
        </w:rPr>
        <w:t xml:space="preserve"> сельсовет  Оренбургского район</w:t>
      </w:r>
      <w:proofErr w:type="gramStart"/>
      <w:r w:rsidRPr="00AD164C">
        <w:rPr>
          <w:sz w:val="28"/>
          <w:szCs w:val="28"/>
        </w:rPr>
        <w:t>а</w:t>
      </w:r>
      <w:r w:rsidRPr="00994CAE">
        <w:rPr>
          <w:sz w:val="28"/>
          <w:szCs w:val="28"/>
        </w:rPr>
        <w:t>(</w:t>
      </w:r>
      <w:proofErr w:type="gramEnd"/>
      <w:r w:rsidRPr="00994CAE">
        <w:rPr>
          <w:sz w:val="28"/>
          <w:szCs w:val="28"/>
        </w:rPr>
        <w:t>далее соответственно – среднемесячный заработок, муниципальные служащие).</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2. Для определения среднемесячного заработка лиц, замещавших муниципальные должности и должности муниципальной службы муниципального образования </w:t>
      </w:r>
      <w:r>
        <w:rPr>
          <w:sz w:val="28"/>
          <w:szCs w:val="28"/>
        </w:rPr>
        <w:t>Бродецкий</w:t>
      </w:r>
      <w:r w:rsidRPr="00AD164C">
        <w:rPr>
          <w:sz w:val="28"/>
          <w:szCs w:val="28"/>
        </w:rPr>
        <w:t xml:space="preserve"> сельсовет  Оренбургского района</w:t>
      </w:r>
      <w:r w:rsidRPr="00994CAE">
        <w:rPr>
          <w:sz w:val="28"/>
          <w:szCs w:val="28"/>
        </w:rPr>
        <w:t>, учитывается денежное содержание, состоящее из следующих выплат:</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а) должностной оклад в соответствии с замещаемой им муниципальной должностью  или должностью муниципальной службы (далее – должностной оклад);</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б)  ежемесячная   надбавка  к  должностному  окладу  за классный  чин;</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в) ежемесячная надбавка к должностному окладу за выслугу лет на муниципальной  службе в размере до 30 процентов;</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г) ежемесячная надбавка к должностному окладу за особые условия муниципальной службы;</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д) ежемесячная процентная надбавка к должностному окладу за работу со сведениями, составляющими государственную тайну;</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е) премии за выполнение особо важных и сложных заданий;</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ж) ежемесячное денежное поощрение;</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з)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3. На выплаты, указанные в </w:t>
      </w:r>
      <w:hyperlink r:id="rId27" w:history="1">
        <w:r w:rsidRPr="00994CAE">
          <w:rPr>
            <w:sz w:val="28"/>
            <w:szCs w:val="28"/>
          </w:rPr>
          <w:t>пункте 2</w:t>
        </w:r>
      </w:hyperlink>
      <w:r w:rsidRPr="00994CAE">
        <w:rPr>
          <w:sz w:val="28"/>
          <w:szCs w:val="28"/>
        </w:rPr>
        <w:t xml:space="preserve"> настоящих Правил, устанавливается районный коэффициент в размере, определенном федеральным законодательством.</w:t>
      </w:r>
    </w:p>
    <w:p w:rsidR="00522307" w:rsidRPr="00994CAE" w:rsidRDefault="00522307" w:rsidP="00994CAE">
      <w:pPr>
        <w:autoSpaceDE w:val="0"/>
        <w:autoSpaceDN w:val="0"/>
        <w:adjustRightInd w:val="0"/>
        <w:ind w:firstLine="720"/>
        <w:jc w:val="both"/>
        <w:rPr>
          <w:sz w:val="28"/>
          <w:szCs w:val="28"/>
        </w:rPr>
      </w:pPr>
      <w:r w:rsidRPr="00994CAE">
        <w:rPr>
          <w:sz w:val="28"/>
          <w:szCs w:val="28"/>
        </w:rPr>
        <w:lastRenderedPageBreak/>
        <w:t xml:space="preserve">Кроме выплат, указанных в </w:t>
      </w:r>
      <w:hyperlink r:id="rId28" w:history="1">
        <w:r w:rsidRPr="00994CAE">
          <w:rPr>
            <w:sz w:val="28"/>
            <w:szCs w:val="28"/>
          </w:rPr>
          <w:t>пункте 2</w:t>
        </w:r>
      </w:hyperlink>
      <w:r w:rsidRPr="00994CAE">
        <w:rPr>
          <w:sz w:val="28"/>
          <w:szCs w:val="28"/>
        </w:rPr>
        <w:t xml:space="preserve"> настоящего Порядка, для определения среднемесячного заработка учитываются также другие выплаты</w:t>
      </w:r>
      <w:r>
        <w:rPr>
          <w:sz w:val="28"/>
          <w:szCs w:val="28"/>
        </w:rPr>
        <w:t xml:space="preserve"> по</w:t>
      </w:r>
      <w:r w:rsidR="00E0351D">
        <w:rPr>
          <w:sz w:val="28"/>
          <w:szCs w:val="28"/>
        </w:rPr>
        <w:t xml:space="preserve"> </w:t>
      </w:r>
      <w:r w:rsidRPr="00672239">
        <w:rPr>
          <w:sz w:val="28"/>
          <w:szCs w:val="28"/>
        </w:rPr>
        <w:t>муниципальн</w:t>
      </w:r>
      <w:r>
        <w:rPr>
          <w:sz w:val="28"/>
          <w:szCs w:val="28"/>
        </w:rPr>
        <w:t>ой</w:t>
      </w:r>
      <w:r w:rsidRPr="00672239">
        <w:rPr>
          <w:sz w:val="28"/>
          <w:szCs w:val="28"/>
        </w:rPr>
        <w:t xml:space="preserve"> должности и</w:t>
      </w:r>
      <w:r>
        <w:rPr>
          <w:sz w:val="28"/>
          <w:szCs w:val="28"/>
        </w:rPr>
        <w:t>ли</w:t>
      </w:r>
      <w:r w:rsidRPr="00672239">
        <w:rPr>
          <w:sz w:val="28"/>
          <w:szCs w:val="28"/>
        </w:rPr>
        <w:t xml:space="preserve"> должности муниципальной службы муниципального образования Бродецкий сельсовет  Оренбургского района</w:t>
      </w:r>
      <w:r w:rsidRPr="00994CAE">
        <w:rPr>
          <w:sz w:val="28"/>
          <w:szCs w:val="28"/>
        </w:rPr>
        <w:t>, предусмотренные соответствующими федеральными законами и иными нормативными правовыми актами.</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4. При исчислении среднемесячного заработка из расчетного периода исключаются компенсация за неиспользованный отпуск, время нахождения муниципального служащего в отпуске без сохранения денежного содержания и период временной нетрудоспособности.</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В случае если на расчетный период приходится ежегодный оплачиваемый отпуск за периоды более чем один рабочий год, то при исчислении среднемесячного заработка выплата, указанная в </w:t>
      </w:r>
      <w:hyperlink r:id="rId29" w:history="1">
        <w:r w:rsidRPr="00994CAE">
          <w:rPr>
            <w:sz w:val="28"/>
            <w:szCs w:val="28"/>
          </w:rPr>
          <w:t>подпункте «з» пункта 2</w:t>
        </w:r>
      </w:hyperlink>
      <w:r w:rsidRPr="00994CAE">
        <w:rPr>
          <w:sz w:val="28"/>
          <w:szCs w:val="28"/>
        </w:rPr>
        <w:t xml:space="preserve"> настоящих Правил, учитываются только один раз.</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5. Размер среднемесячного заработка, если расчетный период отработан полностью, определяется путем деления общей суммы оплаты труда (денежного содержания), указанной в </w:t>
      </w:r>
      <w:hyperlink r:id="rId30" w:history="1">
        <w:r w:rsidRPr="00994CAE">
          <w:rPr>
            <w:sz w:val="28"/>
            <w:szCs w:val="28"/>
          </w:rPr>
          <w:t>пунктах 2-</w:t>
        </w:r>
      </w:hyperlink>
      <w:r w:rsidRPr="00994CAE">
        <w:rPr>
          <w:sz w:val="28"/>
          <w:szCs w:val="28"/>
        </w:rPr>
        <w:t>3 настоящих Правил, фактически начисленной в расчетном периоде, на 12.</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6. </w:t>
      </w:r>
      <w:proofErr w:type="gramStart"/>
      <w:r w:rsidRPr="00994CAE">
        <w:rPr>
          <w:sz w:val="28"/>
          <w:szCs w:val="28"/>
        </w:rPr>
        <w:t>В случаях, если из расчетного периода исключаются время нахождения муниципального служащего в отпусках без сохранения денежного содержания и период временной нетрудоспособности или если расчетный период отработан не полностью (менее 12 месяцев), размер среднемесячного заработка определяется путем деления суммы оплаты труда (денежного содержания) на количество фактически отработанных дней в расчетном периоде и умножения на 21 (среднемесячное число рабочих дней в году</w:t>
      </w:r>
      <w:proofErr w:type="gramEnd"/>
      <w:r w:rsidRPr="00994CAE">
        <w:rPr>
          <w:sz w:val="28"/>
          <w:szCs w:val="28"/>
        </w:rPr>
        <w:t xml:space="preserve">). При этом выплаты, указанные в </w:t>
      </w:r>
      <w:hyperlink r:id="rId31" w:history="1">
        <w:r w:rsidRPr="00994CAE">
          <w:rPr>
            <w:sz w:val="28"/>
            <w:szCs w:val="28"/>
          </w:rPr>
          <w:t>подпунктах «е</w:t>
        </w:r>
      </w:hyperlink>
      <w:r w:rsidRPr="00994CAE">
        <w:rPr>
          <w:sz w:val="28"/>
          <w:szCs w:val="28"/>
        </w:rPr>
        <w:t xml:space="preserve">» и </w:t>
      </w:r>
      <w:hyperlink r:id="rId32" w:history="1">
        <w:r w:rsidRPr="00994CAE">
          <w:rPr>
            <w:sz w:val="28"/>
            <w:szCs w:val="28"/>
          </w:rPr>
          <w:t xml:space="preserve">«з» пункта </w:t>
        </w:r>
      </w:hyperlink>
      <w:r w:rsidRPr="00994CAE">
        <w:rPr>
          <w:sz w:val="28"/>
          <w:szCs w:val="28"/>
        </w:rPr>
        <w:t>3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7. </w:t>
      </w:r>
      <w:proofErr w:type="gramStart"/>
      <w:r w:rsidRPr="00994CAE">
        <w:rPr>
          <w:sz w:val="28"/>
          <w:szCs w:val="28"/>
        </w:rPr>
        <w:t>В случае если расчетный период состоит из времени нахождения муниципального служащего в отпуске без сохранения оплаты труда (денежного содержания) и периода временной нетрудоспособности, а также, если в расчетном периоде отсутствуют фактически отработанные дни, по заявлению муниципального служащего для исчисления среднемесячного заработка взамен исключенных месяцев в расчетном периоде могут быть учтены другие полные календарные месяцы, непосредственно предшествующие расчетному периоду.</w:t>
      </w:r>
      <w:proofErr w:type="gramEnd"/>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8. Размер среднемесячного заработка не может превышать 2,8 должностного оклада с учетом районного коэффициента, установленного муниципальному служащему в расчетном периоде.</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Размер среднемесячного заработка, </w:t>
      </w:r>
      <w:proofErr w:type="gramStart"/>
      <w:r w:rsidRPr="00994CAE">
        <w:rPr>
          <w:sz w:val="28"/>
          <w:szCs w:val="28"/>
        </w:rPr>
        <w:t>исходя из которого исчисляется</w:t>
      </w:r>
      <w:proofErr w:type="gramEnd"/>
      <w:r w:rsidRPr="00994CAE">
        <w:rPr>
          <w:sz w:val="28"/>
          <w:szCs w:val="28"/>
        </w:rPr>
        <w:t xml:space="preserve"> размер пенсии за выслугу лет, не может превышать 0,8 среднемесячного заработка, установленного лицу, замещавшему муниципальную должность в расчетном периоде.</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lastRenderedPageBreak/>
        <w:t>9.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с учетом районного коэффициента по должности, замещаемой на день прекращения муниципальной службы.</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10. </w:t>
      </w:r>
      <w:proofErr w:type="gramStart"/>
      <w:r w:rsidRPr="00994CAE">
        <w:rPr>
          <w:sz w:val="28"/>
          <w:szCs w:val="28"/>
        </w:rPr>
        <w:t xml:space="preserve">В случае если на момент обращения за пенсией за выслугу лет изменены названия муниципальных должностей и должностей муниципальной службы или они упразднены, а также,  при ликвидации органа местного самоуправления, то для исчисления пенсии за выслугу лет применяется среднемесячный заработок, рассчитанный по соответствующей должности на момент увольнения с муниципальной службы и проиндексированный администрацией муниципального образования </w:t>
      </w:r>
      <w:r>
        <w:rPr>
          <w:sz w:val="28"/>
          <w:szCs w:val="28"/>
        </w:rPr>
        <w:t xml:space="preserve">Бродецкий </w:t>
      </w:r>
      <w:r w:rsidRPr="00AD164C">
        <w:rPr>
          <w:sz w:val="28"/>
          <w:szCs w:val="28"/>
        </w:rPr>
        <w:t xml:space="preserve"> сельсовет  Оренбургского района</w:t>
      </w:r>
      <w:r w:rsidR="00E0351D">
        <w:rPr>
          <w:sz w:val="28"/>
          <w:szCs w:val="28"/>
        </w:rPr>
        <w:t xml:space="preserve"> </w:t>
      </w:r>
      <w:r w:rsidRPr="00994CAE">
        <w:rPr>
          <w:sz w:val="28"/>
          <w:szCs w:val="28"/>
        </w:rPr>
        <w:t>на момент</w:t>
      </w:r>
      <w:proofErr w:type="gramEnd"/>
      <w:r w:rsidRPr="00994CAE">
        <w:rPr>
          <w:sz w:val="28"/>
          <w:szCs w:val="28"/>
        </w:rPr>
        <w:t xml:space="preserve"> обращения с учетом последовательного применения соответствующих индексов.</w:t>
      </w:r>
    </w:p>
    <w:p w:rsidR="00522307" w:rsidRDefault="00522307" w:rsidP="00994CAE">
      <w:pPr>
        <w:widowControl w:val="0"/>
        <w:autoSpaceDE w:val="0"/>
        <w:autoSpaceDN w:val="0"/>
        <w:adjustRightInd w:val="0"/>
        <w:ind w:firstLine="720"/>
        <w:jc w:val="both"/>
        <w:rPr>
          <w:sz w:val="28"/>
          <w:szCs w:val="28"/>
        </w:rPr>
      </w:pPr>
      <w:r w:rsidRPr="00994CAE">
        <w:rPr>
          <w:sz w:val="28"/>
          <w:szCs w:val="28"/>
        </w:rPr>
        <w:t xml:space="preserve">11. </w:t>
      </w:r>
      <w:hyperlink r:id="rId33" w:history="1">
        <w:proofErr w:type="gramStart"/>
        <w:r w:rsidRPr="00994CAE">
          <w:rPr>
            <w:sz w:val="28"/>
            <w:szCs w:val="28"/>
          </w:rPr>
          <w:t>Справка</w:t>
        </w:r>
      </w:hyperlink>
      <w:r w:rsidRPr="00994CAE">
        <w:rPr>
          <w:sz w:val="28"/>
          <w:szCs w:val="28"/>
        </w:rPr>
        <w:t xml:space="preserve"> о размере среднемесячного заработка оформляется </w:t>
      </w:r>
      <w:r>
        <w:rPr>
          <w:sz w:val="28"/>
          <w:szCs w:val="28"/>
        </w:rPr>
        <w:t xml:space="preserve">администрацией муниципального образования Бродецкий </w:t>
      </w:r>
      <w:r w:rsidRPr="00AD164C">
        <w:rPr>
          <w:sz w:val="28"/>
          <w:szCs w:val="28"/>
        </w:rPr>
        <w:t>сельсовет  Оренбургского района</w:t>
      </w:r>
      <w:r w:rsidRPr="00994CAE">
        <w:rPr>
          <w:sz w:val="28"/>
          <w:szCs w:val="28"/>
        </w:rPr>
        <w:t>, в котором заявитель замещал муниципальную должность или должность муниципальной службы (в случае ликвидации органа местного самоуправления или его самостоятельного отраслевого (функционального) органа, в который переданы функции ликвидированного (реорганизованного) органа, и заверяется подписями его руководителя, главного бухгалтера и печатью.</w:t>
      </w:r>
      <w:proofErr w:type="gramEnd"/>
    </w:p>
    <w:p w:rsidR="00522307" w:rsidRDefault="00522307" w:rsidP="00994CAE">
      <w:pPr>
        <w:widowControl w:val="0"/>
        <w:autoSpaceDE w:val="0"/>
        <w:autoSpaceDN w:val="0"/>
        <w:adjustRightInd w:val="0"/>
        <w:ind w:firstLine="720"/>
        <w:jc w:val="both"/>
        <w:rPr>
          <w:sz w:val="28"/>
          <w:szCs w:val="28"/>
        </w:rPr>
      </w:pPr>
    </w:p>
    <w:p w:rsidR="00522307"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720"/>
        <w:jc w:val="both"/>
        <w:rPr>
          <w:sz w:val="20"/>
          <w:szCs w:val="20"/>
        </w:rPr>
      </w:pPr>
    </w:p>
    <w:p w:rsidR="00522307" w:rsidRPr="00994CAE" w:rsidRDefault="00522307" w:rsidP="00994CAE">
      <w:pPr>
        <w:autoSpaceDE w:val="0"/>
        <w:autoSpaceDN w:val="0"/>
        <w:adjustRightInd w:val="0"/>
        <w:ind w:firstLine="720"/>
        <w:jc w:val="center"/>
        <w:outlineLvl w:val="0"/>
        <w:rPr>
          <w:sz w:val="28"/>
          <w:szCs w:val="28"/>
        </w:rPr>
      </w:pPr>
      <w:r w:rsidRPr="00994CAE">
        <w:rPr>
          <w:sz w:val="28"/>
          <w:szCs w:val="28"/>
        </w:rPr>
        <w:t>_________________</w:t>
      </w: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Pr="00994CAE" w:rsidRDefault="00522307" w:rsidP="00634F59">
      <w:pPr>
        <w:autoSpaceDE w:val="0"/>
        <w:autoSpaceDN w:val="0"/>
        <w:adjustRightInd w:val="0"/>
        <w:outlineLvl w:val="0"/>
        <w:rPr>
          <w:sz w:val="28"/>
          <w:szCs w:val="28"/>
        </w:rPr>
      </w:pPr>
    </w:p>
    <w:p w:rsidR="00522307" w:rsidRPr="00994CAE" w:rsidRDefault="00522307" w:rsidP="00994CAE">
      <w:pPr>
        <w:autoSpaceDE w:val="0"/>
        <w:autoSpaceDN w:val="0"/>
        <w:adjustRightInd w:val="0"/>
        <w:ind w:firstLine="720"/>
        <w:outlineLvl w:val="0"/>
        <w:rPr>
          <w:sz w:val="28"/>
          <w:szCs w:val="28"/>
        </w:rPr>
      </w:pPr>
    </w:p>
    <w:p w:rsidR="00522307" w:rsidRDefault="00522307" w:rsidP="00994CAE">
      <w:pPr>
        <w:autoSpaceDE w:val="0"/>
        <w:autoSpaceDN w:val="0"/>
        <w:adjustRightInd w:val="0"/>
        <w:ind w:firstLine="5245"/>
        <w:outlineLvl w:val="0"/>
        <w:rPr>
          <w:sz w:val="28"/>
          <w:szCs w:val="28"/>
        </w:rPr>
      </w:pPr>
    </w:p>
    <w:p w:rsidR="00522307" w:rsidRPr="00994CAE" w:rsidRDefault="00522307" w:rsidP="00994CAE">
      <w:pPr>
        <w:autoSpaceDE w:val="0"/>
        <w:autoSpaceDN w:val="0"/>
        <w:adjustRightInd w:val="0"/>
        <w:ind w:firstLine="5245"/>
        <w:outlineLvl w:val="0"/>
        <w:rPr>
          <w:sz w:val="28"/>
          <w:szCs w:val="28"/>
        </w:rPr>
      </w:pPr>
      <w:r w:rsidRPr="00994CAE">
        <w:rPr>
          <w:sz w:val="28"/>
          <w:szCs w:val="28"/>
        </w:rPr>
        <w:lastRenderedPageBreak/>
        <w:t xml:space="preserve">Приложение  № 3 </w:t>
      </w:r>
    </w:p>
    <w:p w:rsidR="00522307" w:rsidRPr="00994CAE" w:rsidRDefault="00522307" w:rsidP="00994CAE">
      <w:pPr>
        <w:autoSpaceDE w:val="0"/>
        <w:autoSpaceDN w:val="0"/>
        <w:adjustRightInd w:val="0"/>
        <w:jc w:val="center"/>
        <w:outlineLvl w:val="0"/>
        <w:rPr>
          <w:sz w:val="28"/>
          <w:szCs w:val="28"/>
        </w:rPr>
      </w:pPr>
      <w:r w:rsidRPr="00994CAE">
        <w:rPr>
          <w:sz w:val="28"/>
          <w:szCs w:val="28"/>
        </w:rPr>
        <w:t xml:space="preserve">                                                                     к  решению   Совета депутатов   </w:t>
      </w:r>
    </w:p>
    <w:p w:rsidR="00522307" w:rsidRPr="00994CAE" w:rsidRDefault="00522307" w:rsidP="00994CAE">
      <w:pPr>
        <w:autoSpaceDE w:val="0"/>
        <w:autoSpaceDN w:val="0"/>
        <w:adjustRightInd w:val="0"/>
        <w:ind w:firstLine="5245"/>
        <w:outlineLvl w:val="0"/>
        <w:rPr>
          <w:sz w:val="28"/>
          <w:szCs w:val="28"/>
        </w:rPr>
      </w:pPr>
      <w:r w:rsidRPr="00994CAE">
        <w:rPr>
          <w:sz w:val="28"/>
          <w:szCs w:val="28"/>
        </w:rPr>
        <w:t>муниципального образования</w:t>
      </w:r>
    </w:p>
    <w:p w:rsidR="00522307" w:rsidRDefault="00522307" w:rsidP="00994CAE">
      <w:pPr>
        <w:autoSpaceDE w:val="0"/>
        <w:autoSpaceDN w:val="0"/>
        <w:adjustRightInd w:val="0"/>
        <w:ind w:firstLine="5245"/>
        <w:outlineLvl w:val="0"/>
        <w:rPr>
          <w:sz w:val="28"/>
          <w:szCs w:val="28"/>
        </w:rPr>
      </w:pPr>
      <w:r>
        <w:rPr>
          <w:sz w:val="28"/>
          <w:szCs w:val="28"/>
        </w:rPr>
        <w:t xml:space="preserve">Бродецкий </w:t>
      </w:r>
      <w:r w:rsidRPr="00AD164C">
        <w:rPr>
          <w:sz w:val="28"/>
          <w:szCs w:val="28"/>
        </w:rPr>
        <w:t xml:space="preserve">сельсовет </w:t>
      </w:r>
    </w:p>
    <w:p w:rsidR="00522307" w:rsidRDefault="00522307" w:rsidP="00994CAE">
      <w:pPr>
        <w:autoSpaceDE w:val="0"/>
        <w:autoSpaceDN w:val="0"/>
        <w:adjustRightInd w:val="0"/>
        <w:ind w:firstLine="5245"/>
        <w:outlineLvl w:val="0"/>
        <w:rPr>
          <w:sz w:val="28"/>
          <w:szCs w:val="28"/>
        </w:rPr>
      </w:pPr>
      <w:r w:rsidRPr="00AD164C">
        <w:rPr>
          <w:sz w:val="28"/>
          <w:szCs w:val="28"/>
        </w:rPr>
        <w:t>Оренбургского района</w:t>
      </w:r>
    </w:p>
    <w:p w:rsidR="00522307" w:rsidRPr="000C33AF" w:rsidRDefault="00522307" w:rsidP="00994CAE">
      <w:pPr>
        <w:autoSpaceDE w:val="0"/>
        <w:autoSpaceDN w:val="0"/>
        <w:adjustRightInd w:val="0"/>
        <w:ind w:firstLine="5245"/>
        <w:outlineLvl w:val="0"/>
        <w:rPr>
          <w:sz w:val="28"/>
          <w:szCs w:val="28"/>
          <w:u w:val="single"/>
        </w:rPr>
      </w:pPr>
      <w:r w:rsidRPr="00994CAE">
        <w:rPr>
          <w:sz w:val="28"/>
          <w:szCs w:val="28"/>
        </w:rPr>
        <w:t xml:space="preserve">от </w:t>
      </w:r>
      <w:r w:rsidRPr="000C33AF">
        <w:rPr>
          <w:sz w:val="28"/>
          <w:szCs w:val="28"/>
          <w:u w:val="single"/>
        </w:rPr>
        <w:t>06.04.2018</w:t>
      </w:r>
      <w:r w:rsidRPr="00994CAE">
        <w:rPr>
          <w:sz w:val="28"/>
          <w:szCs w:val="28"/>
        </w:rPr>
        <w:t xml:space="preserve"> года №  </w:t>
      </w:r>
      <w:r>
        <w:rPr>
          <w:sz w:val="28"/>
          <w:szCs w:val="28"/>
          <w:u w:val="single"/>
        </w:rPr>
        <w:t xml:space="preserve">  91 </w:t>
      </w:r>
    </w:p>
    <w:p w:rsidR="00522307" w:rsidRPr="00994CAE" w:rsidRDefault="00522307" w:rsidP="00994CAE">
      <w:pPr>
        <w:autoSpaceDE w:val="0"/>
        <w:autoSpaceDN w:val="0"/>
        <w:adjustRightInd w:val="0"/>
        <w:outlineLvl w:val="0"/>
        <w:rPr>
          <w:sz w:val="28"/>
          <w:szCs w:val="28"/>
        </w:rPr>
      </w:pPr>
    </w:p>
    <w:p w:rsidR="00522307" w:rsidRPr="00994CAE" w:rsidRDefault="00522307" w:rsidP="00994CAE">
      <w:pPr>
        <w:widowControl w:val="0"/>
        <w:autoSpaceDE w:val="0"/>
        <w:autoSpaceDN w:val="0"/>
        <w:adjustRightInd w:val="0"/>
        <w:ind w:firstLine="540"/>
        <w:jc w:val="both"/>
        <w:rPr>
          <w:color w:val="C00000"/>
          <w:sz w:val="20"/>
          <w:szCs w:val="20"/>
        </w:rPr>
      </w:pPr>
    </w:p>
    <w:p w:rsidR="00522307" w:rsidRPr="00994CAE" w:rsidRDefault="00522307" w:rsidP="00994CAE">
      <w:pPr>
        <w:autoSpaceDE w:val="0"/>
        <w:autoSpaceDN w:val="0"/>
        <w:adjustRightInd w:val="0"/>
        <w:jc w:val="center"/>
        <w:rPr>
          <w:b/>
          <w:bCs/>
          <w:sz w:val="28"/>
          <w:szCs w:val="28"/>
        </w:rPr>
      </w:pPr>
      <w:r w:rsidRPr="00994CAE">
        <w:rPr>
          <w:b/>
          <w:bCs/>
          <w:sz w:val="28"/>
          <w:szCs w:val="28"/>
        </w:rPr>
        <w:t>Порядок</w:t>
      </w:r>
    </w:p>
    <w:p w:rsidR="00522307" w:rsidRPr="00994CAE" w:rsidRDefault="00522307" w:rsidP="00994CAE">
      <w:pPr>
        <w:autoSpaceDE w:val="0"/>
        <w:autoSpaceDN w:val="0"/>
        <w:adjustRightInd w:val="0"/>
        <w:jc w:val="center"/>
        <w:rPr>
          <w:b/>
          <w:bCs/>
          <w:sz w:val="28"/>
          <w:szCs w:val="28"/>
        </w:rPr>
      </w:pPr>
      <w:r w:rsidRPr="00994CAE">
        <w:rPr>
          <w:b/>
          <w:bCs/>
          <w:sz w:val="28"/>
          <w:szCs w:val="28"/>
        </w:rPr>
        <w:t>индексации пенсий за выслугу лет лицам,</w:t>
      </w:r>
    </w:p>
    <w:p w:rsidR="00522307" w:rsidRPr="00576FC3" w:rsidRDefault="00522307" w:rsidP="00994CAE">
      <w:pPr>
        <w:autoSpaceDE w:val="0"/>
        <w:autoSpaceDN w:val="0"/>
        <w:adjustRightInd w:val="0"/>
        <w:jc w:val="center"/>
        <w:rPr>
          <w:b/>
          <w:bCs/>
          <w:sz w:val="28"/>
          <w:szCs w:val="28"/>
        </w:rPr>
      </w:pPr>
      <w:proofErr w:type="gramStart"/>
      <w:r w:rsidRPr="00994CAE">
        <w:rPr>
          <w:b/>
          <w:bCs/>
          <w:sz w:val="28"/>
          <w:szCs w:val="28"/>
        </w:rPr>
        <w:t>замещавшим</w:t>
      </w:r>
      <w:proofErr w:type="gramEnd"/>
      <w:r w:rsidRPr="00994CAE">
        <w:rPr>
          <w:b/>
          <w:bCs/>
          <w:sz w:val="28"/>
          <w:szCs w:val="28"/>
        </w:rPr>
        <w:t xml:space="preserve"> муниципальные должности и должности муниципальной службы органов местного самоуправления муниципального образования </w:t>
      </w:r>
      <w:r w:rsidRPr="00872CD2">
        <w:rPr>
          <w:b/>
          <w:bCs/>
          <w:sz w:val="28"/>
          <w:szCs w:val="28"/>
        </w:rPr>
        <w:t xml:space="preserve">Бродецкий  </w:t>
      </w:r>
      <w:r w:rsidRPr="00576FC3">
        <w:rPr>
          <w:b/>
          <w:bCs/>
          <w:sz w:val="28"/>
          <w:szCs w:val="28"/>
        </w:rPr>
        <w:t>сельсовет  Оренбургского района</w:t>
      </w:r>
    </w:p>
    <w:p w:rsidR="00522307" w:rsidRPr="00576FC3" w:rsidRDefault="00522307" w:rsidP="00994CAE">
      <w:pPr>
        <w:widowControl w:val="0"/>
        <w:autoSpaceDE w:val="0"/>
        <w:autoSpaceDN w:val="0"/>
        <w:adjustRightInd w:val="0"/>
        <w:jc w:val="center"/>
        <w:rPr>
          <w:b/>
          <w:bCs/>
          <w:sz w:val="28"/>
          <w:szCs w:val="28"/>
        </w:rPr>
      </w:pP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1. Настоящий Порядок определяет правила индексации пенсий за выслугу лет (далее – пенсии) лицам, замещавшим муниципальные должности и должности муниципальной службы муниципального образования </w:t>
      </w:r>
      <w:r>
        <w:rPr>
          <w:sz w:val="28"/>
          <w:szCs w:val="28"/>
        </w:rPr>
        <w:t xml:space="preserve">Бродецкий </w:t>
      </w:r>
      <w:r w:rsidRPr="00AD164C">
        <w:rPr>
          <w:sz w:val="28"/>
          <w:szCs w:val="28"/>
        </w:rPr>
        <w:t>сельсовет  Оренбургского района</w:t>
      </w:r>
      <w:r w:rsidRPr="00994CAE">
        <w:rPr>
          <w:sz w:val="28"/>
          <w:szCs w:val="28"/>
        </w:rPr>
        <w:t xml:space="preserve">, при централизованном повышении денежного содержания муниципальных служащих муниципального образования </w:t>
      </w:r>
      <w:r>
        <w:rPr>
          <w:sz w:val="28"/>
          <w:szCs w:val="28"/>
        </w:rPr>
        <w:t>Бродецкий сельсовет.</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2. Пенсии индексируются при централизованном повышении денежного содержания  лицам, замещающим муниципальные должности и должности муниципальной службы муниципального образования </w:t>
      </w:r>
      <w:r>
        <w:rPr>
          <w:sz w:val="28"/>
          <w:szCs w:val="28"/>
        </w:rPr>
        <w:t xml:space="preserve">Бродецкий </w:t>
      </w:r>
      <w:r w:rsidRPr="00AD164C">
        <w:rPr>
          <w:sz w:val="28"/>
          <w:szCs w:val="28"/>
        </w:rPr>
        <w:t>сельсовет  Оренбургского района</w:t>
      </w:r>
      <w:r w:rsidRPr="00994CAE">
        <w:rPr>
          <w:sz w:val="28"/>
          <w:szCs w:val="28"/>
        </w:rPr>
        <w:t>, на индекс повышения размеров должностных окладов.</w:t>
      </w:r>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3. </w:t>
      </w:r>
      <w:proofErr w:type="gramStart"/>
      <w:r w:rsidRPr="00994CAE">
        <w:rPr>
          <w:sz w:val="28"/>
          <w:szCs w:val="28"/>
        </w:rPr>
        <w:t xml:space="preserve">Индексация пенсии производится путем индексации размера среднемесячного заработка (месячного денежного содержания) лица, замещавшего муниципальную должность или должность муниципальной службы муниципального образования </w:t>
      </w:r>
      <w:r w:rsidRPr="00872CD2">
        <w:rPr>
          <w:sz w:val="28"/>
          <w:szCs w:val="28"/>
        </w:rPr>
        <w:t xml:space="preserve">Бродецкий  </w:t>
      </w:r>
      <w:r w:rsidRPr="00AD164C">
        <w:rPr>
          <w:sz w:val="28"/>
          <w:szCs w:val="28"/>
        </w:rPr>
        <w:t>сельсовет  Оренбургского района</w:t>
      </w:r>
      <w:r w:rsidRPr="00994CAE">
        <w:rPr>
          <w:sz w:val="28"/>
          <w:szCs w:val="28"/>
        </w:rPr>
        <w:t xml:space="preserve">, из которого исчисляется пенсия, на соответствующий индекс, указанный в </w:t>
      </w:r>
      <w:hyperlink r:id="rId34" w:history="1">
        <w:r w:rsidRPr="00994CAE">
          <w:rPr>
            <w:sz w:val="28"/>
            <w:szCs w:val="28"/>
          </w:rPr>
          <w:t>пункте 2</w:t>
        </w:r>
      </w:hyperlink>
      <w:r w:rsidRPr="00994CAE">
        <w:rPr>
          <w:sz w:val="28"/>
          <w:szCs w:val="28"/>
        </w:rPr>
        <w:t xml:space="preserve"> настоящего Порядка, и последующего определения размера пенсии, исходя из размера проиндексированного среднемесячного заработка (проиндексированного месячного денежного содержания).</w:t>
      </w:r>
      <w:proofErr w:type="gramEnd"/>
    </w:p>
    <w:p w:rsidR="00522307" w:rsidRPr="00994CAE" w:rsidRDefault="00522307" w:rsidP="00994CAE">
      <w:pPr>
        <w:widowControl w:val="0"/>
        <w:autoSpaceDE w:val="0"/>
        <w:autoSpaceDN w:val="0"/>
        <w:adjustRightInd w:val="0"/>
        <w:ind w:firstLine="720"/>
        <w:jc w:val="both"/>
        <w:rPr>
          <w:sz w:val="28"/>
          <w:szCs w:val="28"/>
        </w:rPr>
      </w:pPr>
      <w:r w:rsidRPr="00994CAE">
        <w:rPr>
          <w:sz w:val="28"/>
          <w:szCs w:val="28"/>
        </w:rPr>
        <w:t xml:space="preserve">4. </w:t>
      </w:r>
      <w:proofErr w:type="gramStart"/>
      <w:r w:rsidRPr="00994CAE">
        <w:rPr>
          <w:sz w:val="28"/>
          <w:szCs w:val="28"/>
        </w:rPr>
        <w:t>При индексации пенсии с применением индекса повышения размеров должностных окладов лицам, замещавшим должности муниципальной службы, у которых при исчислении пенсии размер среднемесячного заработка (месячного денежного содержания) подлежал ограничению, размер проиндексированного среднемесячного заработка (проиндексированного месячного денежного содержания), из которого определяется размер пенсии, не может превышать 2,8 проиндексированного должностного оклада с учетом районного коэффициента, а для лиц, замещавших муниципальные должности, размер среднемесячного</w:t>
      </w:r>
      <w:proofErr w:type="gramEnd"/>
      <w:r w:rsidRPr="00994CAE">
        <w:rPr>
          <w:sz w:val="28"/>
          <w:szCs w:val="28"/>
        </w:rPr>
        <w:t xml:space="preserve"> заработка не может превышать 0,8 проиндексированного среднемесячного заработка.</w:t>
      </w:r>
    </w:p>
    <w:p w:rsidR="00522307" w:rsidRPr="00994CAE" w:rsidRDefault="00522307" w:rsidP="00994CAE">
      <w:pPr>
        <w:autoSpaceDE w:val="0"/>
        <w:autoSpaceDN w:val="0"/>
        <w:adjustRightInd w:val="0"/>
        <w:ind w:firstLine="720"/>
        <w:jc w:val="both"/>
        <w:rPr>
          <w:sz w:val="28"/>
          <w:szCs w:val="28"/>
        </w:rPr>
      </w:pPr>
      <w:r w:rsidRPr="00994CAE">
        <w:rPr>
          <w:sz w:val="28"/>
          <w:szCs w:val="28"/>
        </w:rPr>
        <w:t xml:space="preserve">5. Индексация пенсий производится со дня повышения в централизованном порядке должностного оклада лицам, замещающим </w:t>
      </w:r>
      <w:r w:rsidRPr="00994CAE">
        <w:rPr>
          <w:sz w:val="28"/>
          <w:szCs w:val="28"/>
        </w:rPr>
        <w:lastRenderedPageBreak/>
        <w:t xml:space="preserve">муниципальные должности и должности муниципальной службы муниципального образования </w:t>
      </w:r>
      <w:r>
        <w:rPr>
          <w:sz w:val="28"/>
          <w:szCs w:val="28"/>
        </w:rPr>
        <w:t xml:space="preserve">Бродецкий </w:t>
      </w:r>
      <w:r w:rsidRPr="00AD164C">
        <w:rPr>
          <w:sz w:val="28"/>
          <w:szCs w:val="28"/>
        </w:rPr>
        <w:t>сельсовет  Оренбургского района</w:t>
      </w:r>
      <w:r w:rsidRPr="00994CAE">
        <w:rPr>
          <w:sz w:val="28"/>
          <w:szCs w:val="28"/>
        </w:rPr>
        <w:t>.</w:t>
      </w:r>
    </w:p>
    <w:p w:rsidR="00522307" w:rsidRPr="00994CAE" w:rsidRDefault="00522307" w:rsidP="00994CAE">
      <w:pPr>
        <w:widowControl w:val="0"/>
        <w:autoSpaceDE w:val="0"/>
        <w:autoSpaceDN w:val="0"/>
        <w:adjustRightInd w:val="0"/>
        <w:ind w:firstLine="720"/>
        <w:jc w:val="both"/>
        <w:rPr>
          <w:sz w:val="28"/>
          <w:szCs w:val="28"/>
        </w:rPr>
      </w:pPr>
      <w:proofErr w:type="gramStart"/>
      <w:r w:rsidRPr="00994CAE">
        <w:rPr>
          <w:sz w:val="28"/>
          <w:szCs w:val="28"/>
        </w:rPr>
        <w:t xml:space="preserve">Индексация пенсии за выслугу лет производится постановлением администрации муниципального образования </w:t>
      </w:r>
      <w:r w:rsidRPr="00872CD2">
        <w:rPr>
          <w:sz w:val="28"/>
          <w:szCs w:val="28"/>
        </w:rPr>
        <w:t xml:space="preserve">Бродецкий  </w:t>
      </w:r>
      <w:r w:rsidRPr="00AD164C">
        <w:rPr>
          <w:sz w:val="28"/>
          <w:szCs w:val="28"/>
        </w:rPr>
        <w:t>сельсовет  Оренбургского района</w:t>
      </w:r>
      <w:r w:rsidR="00E0351D">
        <w:rPr>
          <w:sz w:val="28"/>
          <w:szCs w:val="28"/>
        </w:rPr>
        <w:t xml:space="preserve"> </w:t>
      </w:r>
      <w:r w:rsidRPr="00994CAE">
        <w:rPr>
          <w:sz w:val="28"/>
          <w:szCs w:val="28"/>
        </w:rPr>
        <w:t>на основании решения Совет</w:t>
      </w:r>
      <w:r>
        <w:rPr>
          <w:sz w:val="28"/>
          <w:szCs w:val="28"/>
        </w:rPr>
        <w:t>а</w:t>
      </w:r>
      <w:r w:rsidRPr="00994CAE">
        <w:rPr>
          <w:sz w:val="28"/>
          <w:szCs w:val="28"/>
        </w:rPr>
        <w:t xml:space="preserve"> депутатов муниципального образования </w:t>
      </w:r>
      <w:r w:rsidRPr="00872CD2">
        <w:rPr>
          <w:sz w:val="28"/>
          <w:szCs w:val="28"/>
        </w:rPr>
        <w:t xml:space="preserve">Бродецкий  </w:t>
      </w:r>
      <w:r w:rsidRPr="00AD164C">
        <w:rPr>
          <w:sz w:val="28"/>
          <w:szCs w:val="28"/>
        </w:rPr>
        <w:t xml:space="preserve">сельсовет  Оренбургского </w:t>
      </w:r>
      <w:proofErr w:type="spellStart"/>
      <w:r w:rsidRPr="00AD164C">
        <w:rPr>
          <w:sz w:val="28"/>
          <w:szCs w:val="28"/>
        </w:rPr>
        <w:t>района</w:t>
      </w:r>
      <w:r w:rsidRPr="00994CAE">
        <w:rPr>
          <w:sz w:val="28"/>
          <w:szCs w:val="28"/>
        </w:rPr>
        <w:t>об</w:t>
      </w:r>
      <w:proofErr w:type="spellEnd"/>
      <w:r w:rsidRPr="00994CAE">
        <w:rPr>
          <w:sz w:val="28"/>
          <w:szCs w:val="28"/>
        </w:rPr>
        <w:t xml:space="preserve"> увеличении в централизованном порядке должностного оклада лицам, замещающим муниципальные должности и должности муниципальной службы муниципального образования </w:t>
      </w:r>
      <w:r>
        <w:rPr>
          <w:sz w:val="28"/>
          <w:szCs w:val="28"/>
        </w:rPr>
        <w:t xml:space="preserve">Бродецкий </w:t>
      </w:r>
      <w:r w:rsidRPr="00AD164C">
        <w:rPr>
          <w:sz w:val="28"/>
          <w:szCs w:val="28"/>
        </w:rPr>
        <w:t>сельсовет  Оренбургского района</w:t>
      </w:r>
      <w:r w:rsidRPr="00994CAE">
        <w:rPr>
          <w:sz w:val="28"/>
          <w:szCs w:val="28"/>
        </w:rPr>
        <w:t xml:space="preserve">, и включении необходимых средств в  бюджет </w:t>
      </w:r>
      <w:r>
        <w:rPr>
          <w:sz w:val="28"/>
          <w:szCs w:val="28"/>
        </w:rPr>
        <w:t xml:space="preserve">поселения </w:t>
      </w:r>
      <w:r w:rsidRPr="00994CAE">
        <w:rPr>
          <w:sz w:val="28"/>
          <w:szCs w:val="28"/>
        </w:rPr>
        <w:t>на соответствующий год.</w:t>
      </w:r>
      <w:proofErr w:type="gramEnd"/>
    </w:p>
    <w:p w:rsidR="00522307" w:rsidRDefault="00522307" w:rsidP="00994CAE">
      <w:pPr>
        <w:widowControl w:val="0"/>
        <w:autoSpaceDE w:val="0"/>
        <w:autoSpaceDN w:val="0"/>
        <w:adjustRightInd w:val="0"/>
        <w:ind w:firstLine="720"/>
        <w:jc w:val="center"/>
        <w:rPr>
          <w:sz w:val="28"/>
          <w:szCs w:val="28"/>
        </w:rPr>
      </w:pPr>
    </w:p>
    <w:p w:rsidR="00522307" w:rsidRPr="00994CAE" w:rsidRDefault="00522307" w:rsidP="00994CAE">
      <w:pPr>
        <w:widowControl w:val="0"/>
        <w:autoSpaceDE w:val="0"/>
        <w:autoSpaceDN w:val="0"/>
        <w:adjustRightInd w:val="0"/>
        <w:ind w:firstLine="720"/>
        <w:jc w:val="center"/>
        <w:rPr>
          <w:sz w:val="28"/>
          <w:szCs w:val="28"/>
        </w:rPr>
      </w:pPr>
      <w:r w:rsidRPr="00994CAE">
        <w:rPr>
          <w:sz w:val="28"/>
          <w:szCs w:val="28"/>
        </w:rPr>
        <w:t>________________</w:t>
      </w:r>
    </w:p>
    <w:p w:rsidR="00522307" w:rsidRPr="00994CAE" w:rsidRDefault="00522307" w:rsidP="00994CAE">
      <w:pPr>
        <w:widowControl w:val="0"/>
        <w:autoSpaceDE w:val="0"/>
        <w:autoSpaceDN w:val="0"/>
        <w:adjustRightInd w:val="0"/>
        <w:ind w:firstLine="720"/>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994CAE" w:rsidRDefault="00522307" w:rsidP="00994CAE">
      <w:pPr>
        <w:widowControl w:val="0"/>
        <w:autoSpaceDE w:val="0"/>
        <w:autoSpaceDN w:val="0"/>
        <w:adjustRightInd w:val="0"/>
        <w:ind w:firstLine="851"/>
        <w:jc w:val="both"/>
        <w:rPr>
          <w:sz w:val="28"/>
          <w:szCs w:val="28"/>
        </w:rPr>
      </w:pPr>
    </w:p>
    <w:p w:rsidR="00522307" w:rsidRPr="00773CE1" w:rsidRDefault="00522307" w:rsidP="00994CAE">
      <w:pPr>
        <w:ind w:firstLine="708"/>
        <w:jc w:val="right"/>
        <w:rPr>
          <w:sz w:val="28"/>
          <w:szCs w:val="28"/>
        </w:rPr>
      </w:pPr>
    </w:p>
    <w:sectPr w:rsidR="00522307" w:rsidRPr="00773CE1" w:rsidSect="00204665">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07" w:rsidRDefault="00522307" w:rsidP="00204665">
      <w:r>
        <w:separator/>
      </w:r>
    </w:p>
  </w:endnote>
  <w:endnote w:type="continuationSeparator" w:id="0">
    <w:p w:rsidR="00522307" w:rsidRDefault="00522307" w:rsidP="0020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07" w:rsidRDefault="00522307" w:rsidP="00204665">
      <w:r>
        <w:separator/>
      </w:r>
    </w:p>
  </w:footnote>
  <w:footnote w:type="continuationSeparator" w:id="0">
    <w:p w:rsidR="00522307" w:rsidRDefault="00522307" w:rsidP="00204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07" w:rsidRDefault="00E0351D">
    <w:pPr>
      <w:pStyle w:val="a5"/>
      <w:jc w:val="center"/>
    </w:pPr>
    <w:r>
      <w:fldChar w:fldCharType="begin"/>
    </w:r>
    <w:r>
      <w:instrText xml:space="preserve"> PAGE   \* MERGEFORMAT </w:instrText>
    </w:r>
    <w:r>
      <w:fldChar w:fldCharType="separate"/>
    </w:r>
    <w:r w:rsidR="00510FFB">
      <w:rPr>
        <w:noProof/>
      </w:rPr>
      <w:t>17</w:t>
    </w:r>
    <w:r>
      <w:rPr>
        <w:noProof/>
      </w:rPr>
      <w:fldChar w:fldCharType="end"/>
    </w:r>
  </w:p>
  <w:p w:rsidR="00522307" w:rsidRDefault="005223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9F"/>
    <w:rsid w:val="000267ED"/>
    <w:rsid w:val="000A10EF"/>
    <w:rsid w:val="000B2103"/>
    <w:rsid w:val="000C33AF"/>
    <w:rsid w:val="000C6663"/>
    <w:rsid w:val="000D1411"/>
    <w:rsid w:val="000F003C"/>
    <w:rsid w:val="001453FE"/>
    <w:rsid w:val="00204665"/>
    <w:rsid w:val="00236D28"/>
    <w:rsid w:val="0024343C"/>
    <w:rsid w:val="002543FA"/>
    <w:rsid w:val="002704F6"/>
    <w:rsid w:val="002E082A"/>
    <w:rsid w:val="002F0643"/>
    <w:rsid w:val="003B649D"/>
    <w:rsid w:val="00452ABD"/>
    <w:rsid w:val="00486078"/>
    <w:rsid w:val="004B7F9F"/>
    <w:rsid w:val="004C1715"/>
    <w:rsid w:val="004E2AD9"/>
    <w:rsid w:val="00504572"/>
    <w:rsid w:val="00510FFB"/>
    <w:rsid w:val="00522307"/>
    <w:rsid w:val="005349B7"/>
    <w:rsid w:val="00576FC3"/>
    <w:rsid w:val="005C68F5"/>
    <w:rsid w:val="005D753F"/>
    <w:rsid w:val="005E1621"/>
    <w:rsid w:val="0060723D"/>
    <w:rsid w:val="00614292"/>
    <w:rsid w:val="00631089"/>
    <w:rsid w:val="00634F59"/>
    <w:rsid w:val="00672239"/>
    <w:rsid w:val="006A0B9F"/>
    <w:rsid w:val="006B09E2"/>
    <w:rsid w:val="0073661F"/>
    <w:rsid w:val="007650D2"/>
    <w:rsid w:val="00773CE1"/>
    <w:rsid w:val="00805DA2"/>
    <w:rsid w:val="00872CD2"/>
    <w:rsid w:val="00896EA7"/>
    <w:rsid w:val="0093795F"/>
    <w:rsid w:val="00994CAE"/>
    <w:rsid w:val="00A07959"/>
    <w:rsid w:val="00AA1AAA"/>
    <w:rsid w:val="00AD164C"/>
    <w:rsid w:val="00B505D3"/>
    <w:rsid w:val="00C1064C"/>
    <w:rsid w:val="00C32A8F"/>
    <w:rsid w:val="00C6329F"/>
    <w:rsid w:val="00CF2365"/>
    <w:rsid w:val="00D134FB"/>
    <w:rsid w:val="00D72D80"/>
    <w:rsid w:val="00D8558E"/>
    <w:rsid w:val="00E0351D"/>
    <w:rsid w:val="00E3665F"/>
    <w:rsid w:val="00E83FC6"/>
    <w:rsid w:val="00E96B2F"/>
    <w:rsid w:val="00ED123B"/>
    <w:rsid w:val="00ED6FF6"/>
    <w:rsid w:val="00F35846"/>
    <w:rsid w:val="00F3721F"/>
    <w:rsid w:val="00F3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9F"/>
    <w:rPr>
      <w:rFonts w:ascii="Times New Roman" w:eastAsia="Times New Roman" w:hAnsi="Times New Roman"/>
      <w:sz w:val="24"/>
      <w:szCs w:val="24"/>
    </w:rPr>
  </w:style>
  <w:style w:type="paragraph" w:styleId="1">
    <w:name w:val="heading 1"/>
    <w:aliases w:val="Раздел Договора,H1,&quot;Алмаз&quot;"/>
    <w:basedOn w:val="a"/>
    <w:next w:val="a"/>
    <w:link w:val="10"/>
    <w:uiPriority w:val="99"/>
    <w:qFormat/>
    <w:rsid w:val="004B7F9F"/>
    <w:pPr>
      <w:keepNext/>
      <w:outlineLvl w:val="0"/>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4B7F9F"/>
    <w:rPr>
      <w:rFonts w:ascii="Times New Roman" w:hAnsi="Times New Roman" w:cs="Times New Roman"/>
      <w:sz w:val="28"/>
      <w:szCs w:val="28"/>
      <w:lang w:eastAsia="ru-RU"/>
    </w:rPr>
  </w:style>
  <w:style w:type="paragraph" w:styleId="a3">
    <w:name w:val="Balloon Text"/>
    <w:basedOn w:val="a"/>
    <w:link w:val="a4"/>
    <w:uiPriority w:val="99"/>
    <w:semiHidden/>
    <w:rsid w:val="005C68F5"/>
    <w:rPr>
      <w:rFonts w:ascii="Tahoma" w:hAnsi="Tahoma" w:cs="Tahoma"/>
      <w:sz w:val="16"/>
      <w:szCs w:val="16"/>
    </w:rPr>
  </w:style>
  <w:style w:type="character" w:customStyle="1" w:styleId="a4">
    <w:name w:val="Текст выноски Знак"/>
    <w:basedOn w:val="a0"/>
    <w:link w:val="a3"/>
    <w:uiPriority w:val="99"/>
    <w:semiHidden/>
    <w:locked/>
    <w:rsid w:val="005C68F5"/>
    <w:rPr>
      <w:rFonts w:ascii="Tahoma" w:hAnsi="Tahoma" w:cs="Tahoma"/>
      <w:sz w:val="16"/>
      <w:szCs w:val="16"/>
    </w:rPr>
  </w:style>
  <w:style w:type="paragraph" w:customStyle="1" w:styleId="ConsPlusNormal">
    <w:name w:val="ConsPlusNormal"/>
    <w:uiPriority w:val="99"/>
    <w:rsid w:val="00773CE1"/>
    <w:pPr>
      <w:widowControl w:val="0"/>
      <w:autoSpaceDE w:val="0"/>
      <w:autoSpaceDN w:val="0"/>
      <w:adjustRightInd w:val="0"/>
      <w:ind w:firstLine="720"/>
    </w:pPr>
    <w:rPr>
      <w:rFonts w:ascii="Arial" w:eastAsia="Times New Roman" w:hAnsi="Arial" w:cs="Arial"/>
      <w:sz w:val="20"/>
      <w:szCs w:val="20"/>
    </w:rPr>
  </w:style>
  <w:style w:type="paragraph" w:styleId="a5">
    <w:name w:val="header"/>
    <w:basedOn w:val="a"/>
    <w:link w:val="a6"/>
    <w:uiPriority w:val="99"/>
    <w:rsid w:val="00204665"/>
    <w:pPr>
      <w:tabs>
        <w:tab w:val="center" w:pos="4677"/>
        <w:tab w:val="right" w:pos="9355"/>
      </w:tabs>
    </w:pPr>
  </w:style>
  <w:style w:type="character" w:customStyle="1" w:styleId="a6">
    <w:name w:val="Верхний колонтитул Знак"/>
    <w:basedOn w:val="a0"/>
    <w:link w:val="a5"/>
    <w:uiPriority w:val="99"/>
    <w:locked/>
    <w:rsid w:val="00204665"/>
    <w:rPr>
      <w:rFonts w:ascii="Times New Roman" w:hAnsi="Times New Roman" w:cs="Times New Roman"/>
      <w:sz w:val="24"/>
      <w:szCs w:val="24"/>
    </w:rPr>
  </w:style>
  <w:style w:type="paragraph" w:styleId="a7">
    <w:name w:val="footer"/>
    <w:basedOn w:val="a"/>
    <w:link w:val="a8"/>
    <w:uiPriority w:val="99"/>
    <w:semiHidden/>
    <w:rsid w:val="00204665"/>
    <w:pPr>
      <w:tabs>
        <w:tab w:val="center" w:pos="4677"/>
        <w:tab w:val="right" w:pos="9355"/>
      </w:tabs>
    </w:pPr>
  </w:style>
  <w:style w:type="character" w:customStyle="1" w:styleId="a8">
    <w:name w:val="Нижний колонтитул Знак"/>
    <w:basedOn w:val="a0"/>
    <w:link w:val="a7"/>
    <w:uiPriority w:val="99"/>
    <w:semiHidden/>
    <w:locked/>
    <w:rsid w:val="0020466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1218DB4527BA937F56E118A545ECE9F17B1735A6EB457E5DAE10ECE007901DA0DB2C7AC6D0D3BFH" TargetMode="External"/><Relationship Id="rId13" Type="http://schemas.openxmlformats.org/officeDocument/2006/relationships/hyperlink" Target="consultantplus://offline/ref=D11218DB4527BA937F56FF15B329B1EDF3784E3DAFB4102952A445B4BF5ED25AA9D1783987D53C403A62ADDBB3H" TargetMode="External"/><Relationship Id="rId18" Type="http://schemas.openxmlformats.org/officeDocument/2006/relationships/hyperlink" Target="consultantplus://offline/ref=7E1EDB99C1F772C01DD5571A2A2A77B946A126922277BEB60075615C5F78tFF" TargetMode="External"/><Relationship Id="rId26" Type="http://schemas.openxmlformats.org/officeDocument/2006/relationships/hyperlink" Target="consultantplus://offline/ref=D11218DB4527BA937F56FF15B329B1EDF3784E3DAFB4102952A445B4BF5ED25AA9D1783987D53C403A62ADDBB3H" TargetMode="External"/><Relationship Id="rId3" Type="http://schemas.openxmlformats.org/officeDocument/2006/relationships/settings" Target="settings.xml"/><Relationship Id="rId21" Type="http://schemas.openxmlformats.org/officeDocument/2006/relationships/hyperlink" Target="consultantplus://offline/ref=7D9624DA30B82E404CE7D8FB8154D18F16BB72A94B23339B7D501C85B701D58E1EC61355A90E03B1BEEED8NDz0F" TargetMode="External"/><Relationship Id="rId34" Type="http://schemas.openxmlformats.org/officeDocument/2006/relationships/hyperlink" Target="consultantplus://offline/ref=EA44157A15EFE63F32BA650C3EB9FA71C48648CB0A0B19C755C014326A0B6471CE0822410224F1482B25814074G" TargetMode="External"/><Relationship Id="rId7" Type="http://schemas.openxmlformats.org/officeDocument/2006/relationships/hyperlink" Target="consultantplus://offline/ref=D11218DB4527BA937F56E118A545ECE9F17B1735A6EB457E5DAE10ECE007901DA0DB2C7AC3DDD3B8H" TargetMode="External"/><Relationship Id="rId12" Type="http://schemas.openxmlformats.org/officeDocument/2006/relationships/hyperlink" Target="consultantplus://offline/ref=EA44157A15EFE63F32BA650C3EB9FA71C48648CB0A0B19C755C014326A0B6471CE0822410224F1482B25814076G" TargetMode="External"/><Relationship Id="rId17" Type="http://schemas.openxmlformats.org/officeDocument/2006/relationships/hyperlink" Target="consultantplus://offline/ref=C740400AC8BB2BEBC07794225E66A56D24398953B24F9D498AA9D53C64M6m6F" TargetMode="External"/><Relationship Id="rId25" Type="http://schemas.openxmlformats.org/officeDocument/2006/relationships/hyperlink" Target="consultantplus://offline/ref=D11218DB4527BA937F56FF15B329B1EDF3784E3DAFB4102952A445B4BF5ED25AA9D1783987D53C403A62ADDBB3H" TargetMode="External"/><Relationship Id="rId33" Type="http://schemas.openxmlformats.org/officeDocument/2006/relationships/hyperlink" Target="consultantplus://offline/ref=917A3B237208E859DCDB5E9A89702D9D9D87E4ADE5416D292D606B8D2B448A64B556C084DB3FFD64DEABBAgD75G" TargetMode="External"/><Relationship Id="rId2" Type="http://schemas.microsoft.com/office/2007/relationships/stylesWithEffects" Target="stylesWithEffects.xml"/><Relationship Id="rId16" Type="http://schemas.openxmlformats.org/officeDocument/2006/relationships/hyperlink" Target="consultantplus://offline/ref=6871BD866CAC94F12E41D6416472811C57746344E948A390B11AB15BE499AC95E2DB8BF92B40B7008DBFBByAB5F" TargetMode="External"/><Relationship Id="rId20" Type="http://schemas.openxmlformats.org/officeDocument/2006/relationships/hyperlink" Target="consultantplus://offline/ref=7D9624DA30B82E404CE7D8FB8154D18F16BB72A94B23339B7D501C85B701D58E1EC61355A90E03B1BEEED9NDz1F" TargetMode="External"/><Relationship Id="rId29" Type="http://schemas.openxmlformats.org/officeDocument/2006/relationships/hyperlink" Target="consultantplus://offline/ref=917A3B237208E859DCDB5E9A89702D9D9D87E4ADE5416D292D606B8D2B448A64B556C084DB3FFD64DEABBCgD71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11218DB4527BA937F56FF15B329B1EDF3784E3DAFB4102952A445B4BF5ED25AA9D1783987D53C403A62ADDBB3H" TargetMode="External"/><Relationship Id="rId24" Type="http://schemas.openxmlformats.org/officeDocument/2006/relationships/hyperlink" Target="consultantplus://offline/ref=D11218DB4527BA937F56FF15B329B1EDF3784E3DAFB4102952A445B4BF5ED25AA9D1783987D53C403A62ADDBB3H" TargetMode="External"/><Relationship Id="rId32" Type="http://schemas.openxmlformats.org/officeDocument/2006/relationships/hyperlink" Target="consultantplus://offline/ref=917A3B237208E859DCDB5E9A89702D9D9D87E4ADE5416D292D606B8D2B448A64B556C084DB3FFD64DEABBCgD71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3ACE7DCEA4210E0A55D0B6539447106D2C8C33D9FD49027A83B3B6C20083A8D53828DBD4BSCc7M" TargetMode="External"/><Relationship Id="rId23" Type="http://schemas.openxmlformats.org/officeDocument/2006/relationships/hyperlink" Target="consultantplus://offline/ref=171B76908CDBFA5A72AACAF6FD0EBBAC08F5FD59531EDB52624D49E901j9vFG" TargetMode="External"/><Relationship Id="rId28" Type="http://schemas.openxmlformats.org/officeDocument/2006/relationships/hyperlink" Target="consultantplus://offline/ref=AE01B3BC483B518D8F7E9CA40BC225BE163D99B3DCAB95CF9D961AF680F5E70D2016BAB9ACD7ACAFV1p7H" TargetMode="External"/><Relationship Id="rId36" Type="http://schemas.openxmlformats.org/officeDocument/2006/relationships/fontTable" Target="fontTable.xml"/><Relationship Id="rId10" Type="http://schemas.openxmlformats.org/officeDocument/2006/relationships/hyperlink" Target="consultantplus://offline/ref=D11218DB4527BA937F56FF15B329B1EDF3784E3DAEB9102F52A445B4BF5ED25AA9D1783987D53C403A63AFDBB5H" TargetMode="External"/><Relationship Id="rId19" Type="http://schemas.openxmlformats.org/officeDocument/2006/relationships/hyperlink" Target="consultantplus://offline/ref=7E1EDB99C1F772C01DD5571A2A2A77B946A126942176BEB60075615C5F78tFF" TargetMode="External"/><Relationship Id="rId31" Type="http://schemas.openxmlformats.org/officeDocument/2006/relationships/hyperlink" Target="consultantplus://offline/ref=917A3B237208E859DCDB5E9A89702D9D9D87E4ADE5416D292D606B8D2B448A64B556C084DB3FFD64DEABBFgD79G" TargetMode="External"/><Relationship Id="rId4" Type="http://schemas.openxmlformats.org/officeDocument/2006/relationships/webSettings" Target="webSettings.xml"/><Relationship Id="rId9" Type="http://schemas.openxmlformats.org/officeDocument/2006/relationships/hyperlink" Target="consultantplus://offline/ref=D11218DB4527BA937F56E118A545ECE9F2711037AEB5127C0CFB1EE9E857D80DEE9E217BC3D83C49D3B3H" TargetMode="External"/><Relationship Id="rId14" Type="http://schemas.openxmlformats.org/officeDocument/2006/relationships/hyperlink" Target="consultantplus://offline/ref=98567855D50FE65E2452372F998DE5BC94076D7A852E2FEB4B4A442D3Br0mCG" TargetMode="External"/><Relationship Id="rId22" Type="http://schemas.openxmlformats.org/officeDocument/2006/relationships/hyperlink" Target="consultantplus://offline/ref=5248F4002DE498B4E849AC8CECE6528B59F3D59E883FA8DA94C3FCCD2414F2F06AA0D3A792907577EE8028qB0BF" TargetMode="External"/><Relationship Id="rId27" Type="http://schemas.openxmlformats.org/officeDocument/2006/relationships/hyperlink" Target="consultantplus://offline/ref=CF3D1A2EBC2703CB336D8D5CCBD24DA22D8500F83A05B865CEF9617E40D94217FB2271228FB089318C2137w6q4K" TargetMode="External"/><Relationship Id="rId30" Type="http://schemas.openxmlformats.org/officeDocument/2006/relationships/hyperlink" Target="consultantplus://offline/ref=917A3B237208E859DCDB5E9A89702D9D9D87E4ADE5416D292D606B8D2B448A64B556C084DB3FFD64DEABBFgD73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5238</Words>
  <Characters>29858</Characters>
  <Application>Microsoft Office Word</Application>
  <DocSecurity>0</DocSecurity>
  <Lines>248</Lines>
  <Paragraphs>70</Paragraphs>
  <ScaleCrop>false</ScaleCrop>
  <Company>SPecialiST RePack</Company>
  <LinksUpToDate>false</LinksUpToDate>
  <CharactersWithSpaces>35026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Larisa</cp:lastModifiedBy>
  <cp:revision>17</cp:revision>
  <cp:lastPrinted>2018-04-09T11:12:00Z</cp:lastPrinted>
  <dcterms:created xsi:type="dcterms:W3CDTF">2018-04-03T07:07:00Z</dcterms:created>
  <dcterms:modified xsi:type="dcterms:W3CDTF">2018-04-12T10:18:00Z</dcterms:modified>
</cp:coreProperties>
</file>