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C1261F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24</w:t>
      </w:r>
      <w:bookmarkStart w:id="0" w:name="_GoBack"/>
      <w:bookmarkEnd w:id="0"/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 w:rsidR="00B1253F">
        <w:rPr>
          <w:rFonts w:ascii="Arial" w:hAnsi="Arial" w:cs="Arial"/>
          <w:color w:val="595959"/>
          <w:sz w:val="24"/>
        </w:rPr>
        <w:t>8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:rsidR="0078537C" w:rsidRDefault="0078537C" w:rsidP="00671CF2">
      <w:pPr>
        <w:spacing w:line="276" w:lineRule="auto"/>
        <w:ind w:left="1276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ПУТЕШЕСТВУЕШЬ ПО РОССИИ С КАМЕРОЙ </w:t>
      </w:r>
      <w:r w:rsidR="00C1261F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– 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ПОКАЖИ СВОИ ФОТОГРАФИИ НА КОНКУРСЕ</w:t>
      </w:r>
    </w:p>
    <w:p w:rsidR="00C1261F" w:rsidRPr="00C1261F" w:rsidRDefault="00C1261F" w:rsidP="00C1261F">
      <w:pPr>
        <w:spacing w:line="276" w:lineRule="auto"/>
        <w:ind w:left="1276"/>
        <w:rPr>
          <w:rFonts w:ascii="Arial" w:eastAsia="Calibri" w:hAnsi="Arial" w:cs="Arial"/>
          <w:b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b/>
          <w:color w:val="525252"/>
          <w:sz w:val="24"/>
          <w:szCs w:val="24"/>
        </w:rPr>
        <w:t xml:space="preserve">Более 300 фотографий со всех уголков России уже можно увидеть в галерее фотоконкурса Всероссийской переписи населения! И это только начало — народный конкурс продолжается, работы будут приниматься до 30 сентября. Прислать их может каждый россиянин.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Отличная возможность запечатлеть мгновение из жизни своей семьи, родного города, края и сохранить его в истории страны теперь есть у каждого жителя России. Достаточно принять участие в фотоконкурсе «Страна в объективе». Он стартовал 30 июня 2020 года и с каждым днем набирает популярность. Его участники спешат рассказать о нашей стране необычно, ярко и эмоционально. В благодарность их ждут зрительские симпатии и ценные призы.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Фотоконкурс проходит в трех номинациях.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«Покажи страну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ВиПиНу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» — красивые виды родного города, района или села и окрестностей с изображением талисмана переписи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.  </w:t>
      </w:r>
      <w:proofErr w:type="gramStart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Сказочную птицу можно снять в виде поделки, рисунка, костюма или прикрепить к фото мультяшный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стикер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, который легко найти на сайте переписи </w:t>
      </w:r>
      <w:hyperlink r:id="rId9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www.strana2020.ru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. Главное, чтобы фоном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было место в России, которое вам нравится: природный или городской пейзаж, речная заводь, горные ущелья, небоскребы мегаполисов  или уютная сельская улица, где можно встретить настоящие бревенчатые избы. </w:t>
      </w:r>
      <w:proofErr w:type="gramEnd"/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«Храним традиции» — изображения ярких образов жителей в национальной одежде, фото блюд национальной кухни, обрядов и праздников. Простора для творчества в этой номинации много — каждый из нас встречается в жизни с особым колоритом народов России, а кто-то сохраняет древние традиции в своей семье и наверняка умеет хорошо готовить традиционные щи,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чак-чак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или плов по рецептам бабушки. И, конечно, в этом случае можно поучаствовать и в третьей номинации.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«Семейный альбом» — снимки с несколькими поколениями семьи. Неважно, какого времени фотография и в какой обстановке сделана, главное </w:t>
      </w:r>
      <w:r w:rsidRPr="00C1261F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— она ценна для вас, показывает родственную близость и теплые отношения людей разных возрастов: родителей и детей, бабушек и внуков...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Принять участие в конкурсе просто. Нужно </w:t>
      </w:r>
      <w:proofErr w:type="gramStart"/>
      <w:r w:rsidRPr="00C1261F">
        <w:rPr>
          <w:rFonts w:ascii="Arial" w:eastAsia="Calibri" w:hAnsi="Arial" w:cs="Arial"/>
          <w:color w:val="525252"/>
          <w:sz w:val="24"/>
          <w:szCs w:val="24"/>
        </w:rPr>
        <w:t>разместить фотографию</w:t>
      </w:r>
      <w:proofErr w:type="gram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на своей странице в социальной сети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, отмеченную активной ссылкой @strana2020 и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хештегом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#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фотоконкурс_перепись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. Затем заполнить форму участника на официальной странице Всероссийской переписи населения (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strana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2020.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) и указать ссылку на вашу фотографию или сразу несколько снимков. Каждую фотоработу важно сопроводить кратким позитивным описанием и названием номинации, в которой она принимает участие. Также аккаунт должен быть открытым для всех пользователей, а работы выполнены в форматах 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png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или 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jpeg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Поскольку фотоконкурс народный, делать снимки можно на любую камеру, даже простого смартфона. Главное, чтобы они были исполнены с  желанием и со вкусом. И были авторскими!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Посмотреть фотографии участников конкурса можно на сайте Всероссийской переписи населения по адресу </w:t>
      </w:r>
      <w:hyperlink r:id="rId10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https://www.strana2020.ru/contest/photo/works/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На данный момент наибольшее число работ поступило в номинации «Храним традиции». С небольшим отставанием идет номинация «Покажи страну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ВиПиНу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». Почти вдвое меньше фотографий в номинации «Семейный альбом». Что касается регионов, из которых присланы работы, то сейчас по количеству лидируют Саратовская, Кемеровская и Омская области. 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В каждой номинации учреждены три премии: 25 тыс., 15 тыс. и 10 тыс. рублей, включая налоги. Жюри также присуждает гран-при фотоконкурса — 50 тыс. рублей. Кроме того, призерам высылаются электронные дипломы, удостоверяющие присуждение им соответствующей премии.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Призеры конкурса будут определены в два этапа: с помощью пользовательского голосования на сайте переписи и выбора жюри. На первом этапе отдать голос (поставить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</w:rPr>
        <w:t>лайк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под фото) может любой зарегистрированный пользователь. На втором этапе каждый член жюри выберет самые достойные, на его взгляд, работы. Итоги конкурса будут опубликованы на сайте 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strana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>2020.</w:t>
      </w:r>
      <w:proofErr w:type="spellStart"/>
      <w:r w:rsidRPr="00C1261F">
        <w:rPr>
          <w:rFonts w:ascii="Arial" w:eastAsia="Calibri" w:hAnsi="Arial" w:cs="Arial"/>
          <w:color w:val="525252"/>
          <w:sz w:val="24"/>
          <w:szCs w:val="24"/>
          <w:lang w:val="en-US"/>
        </w:rPr>
        <w:t>ru</w:t>
      </w:r>
      <w:proofErr w:type="spellEnd"/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 и на официальных страницах переписи в социальных сетях не позднее 15 октября 2020 года.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color w:val="525252"/>
          <w:sz w:val="24"/>
          <w:szCs w:val="24"/>
        </w:rPr>
        <w:t>Более подробная информация об условиях и правилах проведения фотоконкурса «Страна в объективе» размещена на сайте (</w:t>
      </w:r>
      <w:hyperlink r:id="rId11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https://www.strana2020.ru/contest/photo/about.php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 xml:space="preserve">) и официальных страницах Всероссийской переписи населения в социальных сетях. Заинтересовавшиеся могут направлять вопросы на электронную почту </w:t>
      </w:r>
      <w:hyperlink r:id="rId12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photo@strana2020.ru</w:t>
        </w:r>
      </w:hyperlink>
      <w:r w:rsidRPr="00C1261F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C1261F" w:rsidRPr="00C1261F" w:rsidRDefault="00C1261F" w:rsidP="00C1261F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C1261F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C1261F">
        <w:rPr>
          <w:rFonts w:ascii="Arial" w:eastAsia="Calibri" w:hAnsi="Arial" w:cs="Arial"/>
          <w:b/>
          <w:color w:val="595959"/>
          <w:sz w:val="24"/>
        </w:rPr>
        <w:t xml:space="preserve"> ВПН-2020</w:t>
      </w:r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3" w:history="1">
        <w:r w:rsidRPr="00C1261F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Pr="00C1261F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C1261F">
        <w:rPr>
          <w:rFonts w:ascii="Arial" w:eastAsia="Calibri" w:hAnsi="Arial" w:cs="Arial"/>
          <w:color w:val="595959"/>
          <w:sz w:val="24"/>
        </w:rPr>
        <w:t>+7 (495) 933-31-94</w:t>
      </w:r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Pr="00C1261F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Pr="00C1261F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Pr="00C1261F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9" w:history="1">
        <w:r w:rsidRPr="00C1261F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731" w:rsidRDefault="00B00731" w:rsidP="00A02726">
      <w:pPr>
        <w:spacing w:after="0" w:line="240" w:lineRule="auto"/>
      </w:pPr>
      <w:r>
        <w:separator/>
      </w:r>
    </w:p>
  </w:endnote>
  <w:endnote w:type="continuationSeparator" w:id="0">
    <w:p w:rsidR="00B00731" w:rsidRDefault="00B0073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1261F">
          <w:rPr>
            <w:noProof/>
          </w:rPr>
          <w:t>1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731" w:rsidRDefault="00B00731" w:rsidP="00A02726">
      <w:pPr>
        <w:spacing w:after="0" w:line="240" w:lineRule="auto"/>
      </w:pPr>
      <w:r>
        <w:separator/>
      </w:r>
    </w:p>
  </w:footnote>
  <w:footnote w:type="continuationSeparator" w:id="0">
    <w:p w:rsidR="00B00731" w:rsidRDefault="00B0073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B0073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31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B0073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0731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dia@strana2020.ru" TargetMode="External"/><Relationship Id="rId18" Type="http://schemas.openxmlformats.org/officeDocument/2006/relationships/hyperlink" Target="https://www.instagram.com/strana202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photo@strana2020.ru" TargetMode="External"/><Relationship Id="rId17" Type="http://schemas.openxmlformats.org/officeDocument/2006/relationships/hyperlink" Target="https://ok.ru/strana20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strana202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rana2020.ru/contest/photo/about.php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strana2020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strana2020.ru/contest/photo/works/" TargetMode="External"/><Relationship Id="rId19" Type="http://schemas.openxmlformats.org/officeDocument/2006/relationships/hyperlink" Target="https://www.youtube.com/channel/UCgTKw3dQVvCVGJuHqiWG5Z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://www.strana2020.ru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4B22-13E4-44F9-8AAA-46F7258C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2020-02-13T18:03:00Z</cp:lastPrinted>
  <dcterms:created xsi:type="dcterms:W3CDTF">2020-08-21T13:06:00Z</dcterms:created>
  <dcterms:modified xsi:type="dcterms:W3CDTF">2020-08-21T13:06:00Z</dcterms:modified>
</cp:coreProperties>
</file>