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E60B9" w14:textId="77777777" w:rsidR="00475E17" w:rsidRPr="00475E17" w:rsidRDefault="00475E17" w:rsidP="00475E17">
      <w:pPr>
        <w:jc w:val="center"/>
        <w:rPr>
          <w:b/>
          <w:sz w:val="28"/>
          <w:szCs w:val="28"/>
        </w:rPr>
      </w:pPr>
      <w:bookmarkStart w:id="0" w:name="_GoBack"/>
      <w:r w:rsidRPr="00475E17">
        <w:rPr>
          <w:b/>
          <w:sz w:val="28"/>
          <w:szCs w:val="28"/>
        </w:rPr>
        <w:t>«</w:t>
      </w:r>
      <w:r w:rsidRPr="00475E17">
        <w:rPr>
          <w:b/>
          <w:bCs/>
          <w:color w:val="000000"/>
          <w:sz w:val="28"/>
          <w:szCs w:val="28"/>
          <w:shd w:val="clear" w:color="auto" w:fill="FFFFFF"/>
        </w:rPr>
        <w:t>Осужден к реальному лишению свободы за ложный донос</w:t>
      </w:r>
      <w:r w:rsidRPr="00475E17">
        <w:rPr>
          <w:b/>
          <w:sz w:val="28"/>
          <w:szCs w:val="28"/>
        </w:rPr>
        <w:t>»</w:t>
      </w:r>
    </w:p>
    <w:bookmarkEnd w:id="0"/>
    <w:p w14:paraId="3681754B" w14:textId="77777777" w:rsidR="00475E17" w:rsidRPr="00954734" w:rsidRDefault="00475E17" w:rsidP="00475E17">
      <w:pPr>
        <w:rPr>
          <w:sz w:val="28"/>
          <w:szCs w:val="28"/>
        </w:rPr>
      </w:pPr>
    </w:p>
    <w:p w14:paraId="1F7DA127" w14:textId="77777777" w:rsidR="00475E17" w:rsidRDefault="00475E17" w:rsidP="00475E17">
      <w:pPr>
        <w:pStyle w:val="a3"/>
        <w:rPr>
          <w:szCs w:val="28"/>
        </w:rPr>
      </w:pPr>
      <w:r>
        <w:rPr>
          <w:szCs w:val="28"/>
        </w:rPr>
        <w:t>Прокуратурой Оренбургского района поддержано государственное обвинение в отношении гражданина, совершившего заведомо ложный донос о совершении преступления.</w:t>
      </w:r>
    </w:p>
    <w:p w14:paraId="319C2604" w14:textId="77777777" w:rsidR="00475E17" w:rsidRDefault="00475E17" w:rsidP="00475E17">
      <w:pPr>
        <w:pStyle w:val="a3"/>
        <w:rPr>
          <w:szCs w:val="28"/>
        </w:rPr>
      </w:pPr>
      <w:r>
        <w:rPr>
          <w:szCs w:val="28"/>
        </w:rPr>
        <w:t xml:space="preserve">В ходе судебного заседания установлено, что подсудимый пришел в гости к своей бывшей сожительнице в с. </w:t>
      </w:r>
      <w:proofErr w:type="spellStart"/>
      <w:r>
        <w:rPr>
          <w:szCs w:val="28"/>
        </w:rPr>
        <w:t>Каменноозерное</w:t>
      </w:r>
      <w:proofErr w:type="spellEnd"/>
      <w:r>
        <w:rPr>
          <w:szCs w:val="28"/>
        </w:rPr>
        <w:t xml:space="preserve"> Оренбургского района, проникнув в жилое помещение. Не обнаружив ее дома, поскольку последняя находилась в г. Оренбурге, подсудимый разозлился и решил порезать себе вены от чего упал, ударившись головой об пол и потеряв сознание.</w:t>
      </w:r>
    </w:p>
    <w:p w14:paraId="4E6B40EB" w14:textId="77777777" w:rsidR="00475E17" w:rsidRDefault="00475E17" w:rsidP="00475E17">
      <w:pPr>
        <w:pStyle w:val="a3"/>
        <w:rPr>
          <w:szCs w:val="28"/>
        </w:rPr>
      </w:pPr>
      <w:r>
        <w:rPr>
          <w:szCs w:val="28"/>
        </w:rPr>
        <w:t>По приезду скорой помощи и сотрудников полиции подсудимый сообщил, что вышеуказанные телесные повреждения он получил от своей бывшей сожительницы и ее нового спутника. По данному факту в машине скорой помощи он написал заявление, будучи предупрежденным об уголовной ответственности за заведомо ложный донос.</w:t>
      </w:r>
    </w:p>
    <w:p w14:paraId="03A64C92" w14:textId="77777777" w:rsidR="00475E17" w:rsidRDefault="00475E17" w:rsidP="00475E17">
      <w:pPr>
        <w:pStyle w:val="a3"/>
        <w:rPr>
          <w:szCs w:val="28"/>
        </w:rPr>
      </w:pPr>
      <w:r>
        <w:rPr>
          <w:szCs w:val="28"/>
        </w:rPr>
        <w:t>Однако, показаниями свидетелей и материалами дела факт причинения повреждений подсудимому со стороны иных лиц не подтвержден, что указывает на противоправность действий самого гражданина.</w:t>
      </w:r>
    </w:p>
    <w:p w14:paraId="1DD41E4F" w14:textId="77777777" w:rsidR="00475E17" w:rsidRDefault="00475E17" w:rsidP="00475E17">
      <w:pPr>
        <w:pStyle w:val="a3"/>
        <w:rPr>
          <w:szCs w:val="28"/>
        </w:rPr>
      </w:pPr>
      <w:r>
        <w:rPr>
          <w:szCs w:val="28"/>
        </w:rPr>
        <w:t>Ранее данное лицо уже было осуждено мировым судьей за незаконное проникновение в рассматриваемое жилище его бывшей сожительницы по ч. 1 ст. 139 УК РФ.</w:t>
      </w:r>
    </w:p>
    <w:p w14:paraId="6D9B890C" w14:textId="77777777" w:rsidR="00475E17" w:rsidRDefault="00475E17" w:rsidP="00475E17">
      <w:pPr>
        <w:pStyle w:val="a3"/>
        <w:rPr>
          <w:szCs w:val="28"/>
        </w:rPr>
      </w:pPr>
      <w:r>
        <w:rPr>
          <w:szCs w:val="28"/>
        </w:rPr>
        <w:t>В конечном итоге, приговором Оренбургского районного суда, с учетом позиции государственного обвинителя, подсудимый признан виновным в совершении преступления, предусмотренного ч. 1 ст. 306 УК РФ, и ему назначено окончательное наказание, с учетом присоединения приговора мирового судьи, в виде лишения свободы на срок 7 месяцев. Лишение свободы определено к отбытию в колонии строгого режима, поскольку в действиях виновного лица имелся рецидив преступлений.</w:t>
      </w:r>
    </w:p>
    <w:p w14:paraId="02E59516" w14:textId="77777777" w:rsidR="00475E17" w:rsidRDefault="00475E17" w:rsidP="00475E17">
      <w:pPr>
        <w:pStyle w:val="a3"/>
        <w:rPr>
          <w:szCs w:val="28"/>
        </w:rPr>
      </w:pPr>
      <w:r>
        <w:rPr>
          <w:szCs w:val="28"/>
        </w:rPr>
        <w:t>Приговор суда не вступил в законную силу.</w:t>
      </w:r>
    </w:p>
    <w:p w14:paraId="031C5EED" w14:textId="77777777" w:rsidR="00402CA5" w:rsidRDefault="00402CA5"/>
    <w:sectPr w:rsidR="0040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8A"/>
    <w:rsid w:val="00402CA5"/>
    <w:rsid w:val="00475E17"/>
    <w:rsid w:val="0071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39874-DD75-496F-BC61-5D1FD071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5E17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5E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2022-02-14T10:48:00Z</dcterms:created>
  <dcterms:modified xsi:type="dcterms:W3CDTF">2022-02-14T10:49:00Z</dcterms:modified>
</cp:coreProperties>
</file>